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477F" w14:textId="237A3D5D" w:rsidR="00E13CAC" w:rsidRDefault="00051B2A" w:rsidP="00E13CAC">
      <w:pPr>
        <w:spacing w:line="360" w:lineRule="auto"/>
        <w:rPr>
          <w:rFonts w:ascii="Helvetica" w:hAnsi="Helvetica" w:cs="Arial"/>
          <w:b/>
          <w:color w:val="000080"/>
          <w:sz w:val="32"/>
          <w:szCs w:val="32"/>
        </w:rPr>
      </w:pPr>
      <w:r>
        <w:rPr>
          <w:rFonts w:ascii="Helvetica" w:hAnsi="Helvetica" w:cs="Arial"/>
          <w:b/>
          <w:noProof/>
          <w:color w:val="000080"/>
          <w:sz w:val="32"/>
          <w:szCs w:val="32"/>
        </w:rPr>
        <w:drawing>
          <wp:anchor distT="0" distB="0" distL="114300" distR="114300" simplePos="0" relativeHeight="251658245" behindDoc="1" locked="0" layoutInCell="1" allowOverlap="1" wp14:anchorId="3C0E2BBF" wp14:editId="660AEF7A">
            <wp:simplePos x="0" y="0"/>
            <wp:positionH relativeFrom="column">
              <wp:posOffset>-247650</wp:posOffset>
            </wp:positionH>
            <wp:positionV relativeFrom="paragraph">
              <wp:posOffset>0</wp:posOffset>
            </wp:positionV>
            <wp:extent cx="2806700" cy="1078865"/>
            <wp:effectExtent l="0" t="0" r="0" b="0"/>
            <wp:wrapTight wrapText="bothSides">
              <wp:wrapPolygon edited="0">
                <wp:start x="5424" y="2670"/>
                <wp:lineTo x="2932" y="4577"/>
                <wp:lineTo x="1613" y="6865"/>
                <wp:lineTo x="1906" y="15637"/>
                <wp:lineTo x="2052" y="16782"/>
                <wp:lineTo x="5424" y="18689"/>
                <wp:lineTo x="6157" y="18689"/>
                <wp:lineTo x="12168" y="17926"/>
                <wp:lineTo x="18472" y="16782"/>
                <wp:lineTo x="19352" y="15637"/>
                <wp:lineTo x="19792" y="12968"/>
                <wp:lineTo x="19499" y="6484"/>
                <wp:lineTo x="14074" y="4195"/>
                <wp:lineTo x="6157" y="2670"/>
                <wp:lineTo x="5424" y="2670"/>
              </wp:wrapPolygon>
            </wp:wrapTight>
            <wp:docPr id="1" name="Picture 1" descr="Logo for the Department of Enterprise, Trade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Department of Enterprise, Trade and 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00" cy="1078865"/>
                    </a:xfrm>
                    <a:prstGeom prst="rect">
                      <a:avLst/>
                    </a:prstGeom>
                  </pic:spPr>
                </pic:pic>
              </a:graphicData>
            </a:graphic>
            <wp14:sizeRelH relativeFrom="margin">
              <wp14:pctWidth>0</wp14:pctWidth>
            </wp14:sizeRelH>
            <wp14:sizeRelV relativeFrom="margin">
              <wp14:pctHeight>0</wp14:pctHeight>
            </wp14:sizeRelV>
          </wp:anchor>
        </w:drawing>
      </w:r>
    </w:p>
    <w:p w14:paraId="410091C8" w14:textId="3C01933C" w:rsidR="00051B2A" w:rsidRDefault="00051B2A" w:rsidP="00E13CAC">
      <w:pPr>
        <w:spacing w:line="360" w:lineRule="auto"/>
        <w:rPr>
          <w:rFonts w:ascii="Helvetica" w:hAnsi="Helvetica" w:cs="Arial"/>
          <w:b/>
          <w:color w:val="000080"/>
          <w:sz w:val="32"/>
          <w:szCs w:val="32"/>
        </w:rPr>
      </w:pPr>
    </w:p>
    <w:p w14:paraId="53F2BA89" w14:textId="77777777" w:rsidR="00E13CAC" w:rsidRDefault="00E13CAC" w:rsidP="00E13CAC">
      <w:pPr>
        <w:spacing w:line="360" w:lineRule="auto"/>
        <w:rPr>
          <w:rFonts w:ascii="Calibri" w:hAnsi="Calibri" w:cs="Calibri"/>
          <w:b/>
          <w:color w:val="000080"/>
          <w:sz w:val="32"/>
          <w:szCs w:val="32"/>
        </w:rPr>
      </w:pPr>
    </w:p>
    <w:p w14:paraId="21EB0D16" w14:textId="77777777" w:rsidR="00E13CAC" w:rsidRPr="00051B2A" w:rsidRDefault="00E13CAC" w:rsidP="00051B2A">
      <w:pPr>
        <w:pStyle w:val="NoSpacing"/>
        <w:rPr>
          <w:rFonts w:ascii="Arial" w:eastAsia="Segoe UI" w:hAnsi="Arial" w:cs="Arial"/>
          <w:b/>
          <w:color w:val="004D44"/>
          <w:sz w:val="44"/>
          <w:szCs w:val="44"/>
          <w:lang w:val="en-IE"/>
        </w:rPr>
      </w:pPr>
      <w:r w:rsidRPr="00051B2A">
        <w:rPr>
          <w:rFonts w:ascii="Arial" w:eastAsia="Segoe UI" w:hAnsi="Arial" w:cs="Arial"/>
          <w:b/>
          <w:color w:val="004D44"/>
          <w:sz w:val="44"/>
          <w:szCs w:val="44"/>
          <w:lang w:val="en-IE"/>
        </w:rPr>
        <w:t>Call for Expressions of Interest:</w:t>
      </w:r>
    </w:p>
    <w:p w14:paraId="5161CD5F" w14:textId="77777777" w:rsidR="00E13CAC" w:rsidRPr="00051B2A" w:rsidRDefault="00E13CAC" w:rsidP="00E13CAC">
      <w:pPr>
        <w:pStyle w:val="NoSpacing"/>
        <w:ind w:left="1418"/>
        <w:rPr>
          <w:rFonts w:ascii="Arial" w:eastAsia="Segoe UI" w:hAnsi="Arial" w:cs="Arial"/>
          <w:b/>
          <w:color w:val="A39161"/>
          <w:sz w:val="44"/>
          <w:szCs w:val="44"/>
          <w:lang w:val="en-IE"/>
        </w:rPr>
      </w:pPr>
    </w:p>
    <w:p w14:paraId="3010A12F" w14:textId="1725C009" w:rsidR="00E13CAC" w:rsidRPr="00051B2A" w:rsidRDefault="00E13CAC" w:rsidP="00051B2A">
      <w:pPr>
        <w:pStyle w:val="NoSpacing"/>
        <w:rPr>
          <w:rFonts w:ascii="Arial" w:eastAsia="Segoe UI" w:hAnsi="Arial" w:cs="Arial"/>
          <w:b/>
          <w:color w:val="A39161"/>
          <w:sz w:val="44"/>
          <w:szCs w:val="44"/>
          <w:lang w:val="en-IE"/>
        </w:rPr>
      </w:pPr>
      <w:r w:rsidRPr="00051B2A">
        <w:rPr>
          <w:rFonts w:ascii="Arial" w:eastAsia="Segoe UI" w:hAnsi="Arial" w:cs="Arial"/>
          <w:b/>
          <w:color w:val="A39161"/>
          <w:sz w:val="44"/>
          <w:szCs w:val="44"/>
          <w:lang w:val="en-IE"/>
        </w:rPr>
        <w:t xml:space="preserve">Appointment as Ministerial </w:t>
      </w:r>
      <w:r w:rsidR="00A7203B">
        <w:rPr>
          <w:rFonts w:ascii="Arial" w:eastAsia="Segoe UI" w:hAnsi="Arial" w:cs="Arial"/>
          <w:b/>
          <w:color w:val="A39161"/>
          <w:sz w:val="44"/>
          <w:szCs w:val="44"/>
          <w:lang w:val="en-IE"/>
        </w:rPr>
        <w:t>N</w:t>
      </w:r>
      <w:r w:rsidRPr="00051B2A">
        <w:rPr>
          <w:rFonts w:ascii="Arial" w:eastAsia="Segoe UI" w:hAnsi="Arial" w:cs="Arial"/>
          <w:b/>
          <w:color w:val="A39161"/>
          <w:sz w:val="44"/>
          <w:szCs w:val="44"/>
          <w:lang w:val="en-IE"/>
        </w:rPr>
        <w:t>ominees to the Company Law Review Group</w:t>
      </w:r>
    </w:p>
    <w:p w14:paraId="09046297" w14:textId="77777777" w:rsidR="00E13CAC" w:rsidRDefault="00E13CAC" w:rsidP="00E13CAC">
      <w:pPr>
        <w:pStyle w:val="NoSpacing"/>
        <w:ind w:left="1418"/>
        <w:rPr>
          <w:rFonts w:ascii="Arial" w:hAnsi="Arial" w:cs="Arial"/>
          <w:color w:val="FFFFFF" w:themeColor="background1"/>
          <w:sz w:val="44"/>
          <w:szCs w:val="44"/>
          <w:lang w:val="en-IE"/>
        </w:rPr>
      </w:pPr>
      <w:r w:rsidRPr="00F245DE">
        <w:rPr>
          <w:rFonts w:ascii="Arial" w:hAnsi="Arial" w:cs="Arial"/>
          <w:b/>
          <w:noProof/>
          <w:color w:val="FFFFFF" w:themeColor="background1"/>
          <w:sz w:val="44"/>
          <w:szCs w:val="44"/>
          <w:lang w:val="en-IE" w:eastAsia="en-IE"/>
        </w:rPr>
        <mc:AlternateContent>
          <mc:Choice Requires="wps">
            <w:drawing>
              <wp:anchor distT="0" distB="0" distL="114300" distR="114300" simplePos="0" relativeHeight="251658240" behindDoc="0" locked="0" layoutInCell="1" allowOverlap="1" wp14:anchorId="16E1CC8F" wp14:editId="6F714B49">
                <wp:simplePos x="0" y="0"/>
                <wp:positionH relativeFrom="column">
                  <wp:posOffset>-1194768</wp:posOffset>
                </wp:positionH>
                <wp:positionV relativeFrom="paragraph">
                  <wp:posOffset>378224</wp:posOffset>
                </wp:positionV>
                <wp:extent cx="12579074" cy="7264885"/>
                <wp:effectExtent l="742950" t="1504950" r="737235" b="1517650"/>
                <wp:wrapNone/>
                <wp:docPr id="9" name="Flowchart: Process 9"/>
                <wp:cNvGraphicFramePr/>
                <a:graphic xmlns:a="http://schemas.openxmlformats.org/drawingml/2006/main">
                  <a:graphicData uri="http://schemas.microsoft.com/office/word/2010/wordprocessingShape">
                    <wps:wsp>
                      <wps:cNvSpPr/>
                      <wps:spPr>
                        <a:xfrm rot="20700000" flipV="1">
                          <a:off x="0" y="0"/>
                          <a:ext cx="12579074" cy="7264885"/>
                        </a:xfrm>
                        <a:prstGeom prst="flowChartProcess">
                          <a:avLst/>
                        </a:prstGeom>
                        <a:solidFill>
                          <a:srgbClr val="EDECE5">
                            <a:alpha val="75000"/>
                          </a:srgb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B5155" id="_x0000_t109" coordsize="21600,21600" o:spt="109" path="m,l,21600r21600,l21600,xe">
                <v:stroke joinstyle="miter"/>
                <v:path gradientshapeok="t" o:connecttype="rect"/>
              </v:shapetype>
              <v:shape id="Flowchart: Process 9" o:spid="_x0000_s1026" type="#_x0000_t109" style="position:absolute;margin-left:-94.1pt;margin-top:29.8pt;width:990.5pt;height:572.05pt;rotation:15;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" fillcolor="#edece5" stroked="f" strokeweight="1pt">
                <v:fill opacity="49087f"/>
              </v:shape>
            </w:pict>
          </mc:Fallback>
        </mc:AlternateContent>
      </w:r>
      <w:r>
        <w:rPr>
          <w:rFonts w:ascii="Arial" w:hAnsi="Arial" w:cs="Arial"/>
          <w:color w:val="FFFFFF" w:themeColor="background1"/>
          <w:sz w:val="44"/>
          <w:szCs w:val="44"/>
          <w:lang w:val="en-IE"/>
        </w:rPr>
        <w:t xml:space="preserve">   </w:t>
      </w:r>
    </w:p>
    <w:p w14:paraId="0846FE85" w14:textId="77777777" w:rsidR="00E13CAC" w:rsidRDefault="00E13CAC" w:rsidP="00E13CAC">
      <w:pPr>
        <w:pStyle w:val="NoSpacing"/>
        <w:ind w:left="1418"/>
        <w:rPr>
          <w:rFonts w:ascii="Arial" w:hAnsi="Arial" w:cs="Arial"/>
          <w:color w:val="FFFFFF" w:themeColor="background1"/>
          <w:sz w:val="44"/>
          <w:szCs w:val="44"/>
          <w:lang w:val="en-IE"/>
        </w:rPr>
      </w:pPr>
    </w:p>
    <w:p w14:paraId="269EE89E" w14:textId="77777777" w:rsidR="00E13CAC" w:rsidRPr="00F245DE" w:rsidRDefault="00E13CAC" w:rsidP="00E13CAC">
      <w:pPr>
        <w:pStyle w:val="NoSpacing"/>
        <w:ind w:left="1418"/>
        <w:rPr>
          <w:rFonts w:ascii="Arial" w:hAnsi="Arial" w:cs="Arial"/>
          <w:color w:val="FFFFFF" w:themeColor="background1"/>
          <w:sz w:val="44"/>
          <w:szCs w:val="44"/>
        </w:rPr>
      </w:pPr>
      <w:r w:rsidRPr="00F245DE">
        <w:rPr>
          <w:rFonts w:ascii="Arial" w:hAnsi="Arial" w:cs="Arial"/>
          <w:color w:val="FFFFFF" w:themeColor="background1"/>
          <w:sz w:val="44"/>
          <w:szCs w:val="44"/>
          <w:lang w:val="en-IE"/>
        </w:rPr>
        <w:t>2018</w:t>
      </w:r>
    </w:p>
    <w:p w14:paraId="394EC6FF" w14:textId="77777777" w:rsidR="00E13CAC" w:rsidRPr="00F245DE" w:rsidRDefault="00E13CAC" w:rsidP="00E13CAC">
      <w:pPr>
        <w:spacing w:line="360" w:lineRule="auto"/>
        <w:rPr>
          <w:rFonts w:ascii="Arial" w:hAnsi="Arial" w:cs="Arial"/>
          <w:color w:val="FFFFFF" w:themeColor="background1"/>
        </w:rPr>
      </w:pPr>
    </w:p>
    <w:p w14:paraId="1E34F70F" w14:textId="77777777" w:rsidR="00E13CAC" w:rsidRDefault="00E13CAC" w:rsidP="00E13CAC">
      <w:pPr>
        <w:spacing w:line="360" w:lineRule="auto"/>
        <w:rPr>
          <w:rFonts w:ascii="Arial" w:hAnsi="Arial" w:cs="Arial"/>
          <w:b/>
          <w:color w:val="FFFFFF" w:themeColor="background1"/>
          <w:sz w:val="28"/>
          <w:szCs w:val="28"/>
        </w:rPr>
      </w:pPr>
    </w:p>
    <w:p w14:paraId="70F6CCCB" w14:textId="77777777" w:rsidR="00E13CAC" w:rsidRDefault="00E13CAC" w:rsidP="00E13CAC">
      <w:pPr>
        <w:spacing w:line="360" w:lineRule="auto"/>
        <w:rPr>
          <w:rFonts w:ascii="Arial" w:hAnsi="Arial" w:cs="Arial"/>
          <w:b/>
          <w:color w:val="FFFFFF" w:themeColor="background1"/>
          <w:sz w:val="28"/>
          <w:szCs w:val="28"/>
        </w:rPr>
      </w:pPr>
      <w:r w:rsidRPr="00F245DE">
        <w:rPr>
          <w:rFonts w:ascii="Arial" w:hAnsi="Arial" w:cs="Arial"/>
          <w:b/>
          <w:noProof/>
          <w:color w:val="FFFFFF" w:themeColor="background1"/>
          <w:sz w:val="44"/>
          <w:szCs w:val="44"/>
          <w:lang w:eastAsia="en-IE"/>
        </w:rPr>
        <mc:AlternateContent>
          <mc:Choice Requires="wps">
            <w:drawing>
              <wp:anchor distT="0" distB="0" distL="114300" distR="114300" simplePos="0" relativeHeight="251658241" behindDoc="0" locked="0" layoutInCell="1" allowOverlap="1" wp14:anchorId="68621858" wp14:editId="164CC64E">
                <wp:simplePos x="0" y="0"/>
                <wp:positionH relativeFrom="column">
                  <wp:posOffset>-2034603</wp:posOffset>
                </wp:positionH>
                <wp:positionV relativeFrom="paragraph">
                  <wp:posOffset>545960</wp:posOffset>
                </wp:positionV>
                <wp:extent cx="12208581" cy="5598795"/>
                <wp:effectExtent l="514350" t="1504950" r="535940" b="1506855"/>
                <wp:wrapNone/>
                <wp:docPr id="6" name="Flowchart: Process 6"/>
                <wp:cNvGraphicFramePr/>
                <a:graphic xmlns:a="http://schemas.openxmlformats.org/drawingml/2006/main">
                  <a:graphicData uri="http://schemas.microsoft.com/office/word/2010/wordprocessingShape">
                    <wps:wsp>
                      <wps:cNvSpPr/>
                      <wps:spPr>
                        <a:xfrm rot="900000">
                          <a:off x="0" y="0"/>
                          <a:ext cx="12208581" cy="5598795"/>
                        </a:xfrm>
                        <a:prstGeom prst="flowChartProcess">
                          <a:avLst/>
                        </a:prstGeom>
                        <a:solidFill>
                          <a:srgbClr val="565152">
                            <a:alpha val="75000"/>
                          </a:srgbClr>
                        </a:solidFill>
                        <a:ln>
                          <a:solidFill>
                            <a:srgbClr val="56515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A1C25" id="Flowchart: Process 6" o:spid="_x0000_s1026" type="#_x0000_t109" style="position:absolute;margin-left:-160.2pt;margin-top:43pt;width:961.3pt;height:440.85pt;rotation:15;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" fillcolor="#565152" strokecolor="#565152" strokeweight="1pt">
                <v:fill opacity="49087f"/>
              </v:shape>
            </w:pict>
          </mc:Fallback>
        </mc:AlternateContent>
      </w:r>
    </w:p>
    <w:p w14:paraId="471B797D" w14:textId="77777777" w:rsidR="00E13CAC" w:rsidRDefault="00E13CAC" w:rsidP="00E13CAC">
      <w:pPr>
        <w:spacing w:line="360" w:lineRule="auto"/>
        <w:rPr>
          <w:rFonts w:ascii="Arial" w:hAnsi="Arial" w:cs="Arial"/>
          <w:b/>
          <w:color w:val="FFFFFF" w:themeColor="background1"/>
          <w:sz w:val="28"/>
          <w:szCs w:val="28"/>
        </w:rPr>
      </w:pPr>
      <w:r w:rsidRPr="00F245DE">
        <w:rPr>
          <w:rFonts w:ascii="Arial" w:hAnsi="Arial" w:cs="Arial"/>
          <w:b/>
          <w:noProof/>
          <w:color w:val="FFFFFF" w:themeColor="background1"/>
          <w:sz w:val="44"/>
          <w:szCs w:val="44"/>
          <w:lang w:eastAsia="en-IE"/>
        </w:rPr>
        <mc:AlternateContent>
          <mc:Choice Requires="wps">
            <w:drawing>
              <wp:anchor distT="0" distB="0" distL="114300" distR="114300" simplePos="0" relativeHeight="251658242" behindDoc="0" locked="0" layoutInCell="1" allowOverlap="1" wp14:anchorId="1A606C1D" wp14:editId="00205CD8">
                <wp:simplePos x="0" y="0"/>
                <wp:positionH relativeFrom="column">
                  <wp:posOffset>-953610</wp:posOffset>
                </wp:positionH>
                <wp:positionV relativeFrom="paragraph">
                  <wp:posOffset>285739</wp:posOffset>
                </wp:positionV>
                <wp:extent cx="12237399" cy="7563583"/>
                <wp:effectExtent l="800100" t="1485900" r="793115" b="1485265"/>
                <wp:wrapNone/>
                <wp:docPr id="10" name="Flowchart: Process 10"/>
                <wp:cNvGraphicFramePr/>
                <a:graphic xmlns:a="http://schemas.openxmlformats.org/drawingml/2006/main">
                  <a:graphicData uri="http://schemas.microsoft.com/office/word/2010/wordprocessingShape">
                    <wps:wsp>
                      <wps:cNvSpPr/>
                      <wps:spPr>
                        <a:xfrm rot="20700000" flipV="1">
                          <a:off x="0" y="0"/>
                          <a:ext cx="12237399" cy="7563583"/>
                        </a:xfrm>
                        <a:prstGeom prst="flowChartProcess">
                          <a:avLst/>
                        </a:prstGeom>
                        <a:solidFill>
                          <a:srgbClr val="004D44">
                            <a:alpha val="75000"/>
                          </a:srgb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04E74" id="Flowchart: Process 10" o:spid="_x0000_s1026" type="#_x0000_t109" style="position:absolute;margin-left:-75.1pt;margin-top:22.5pt;width:963.55pt;height:595.55pt;rotation:15;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" fillcolor="#004d44" strokecolor="#525252 [1606]" strokeweight="1pt">
                <v:fill opacity="49087f"/>
              </v:shape>
            </w:pict>
          </mc:Fallback>
        </mc:AlternateContent>
      </w:r>
    </w:p>
    <w:p w14:paraId="04108010" w14:textId="77777777" w:rsidR="00E13CAC" w:rsidRDefault="00E13CAC" w:rsidP="00E13CAC">
      <w:pPr>
        <w:spacing w:line="360" w:lineRule="auto"/>
        <w:rPr>
          <w:rFonts w:ascii="Arial" w:hAnsi="Arial" w:cs="Arial"/>
          <w:b/>
          <w:color w:val="FFFFFF" w:themeColor="background1"/>
          <w:sz w:val="28"/>
          <w:szCs w:val="28"/>
        </w:rPr>
      </w:pPr>
    </w:p>
    <w:p w14:paraId="080D9C84" w14:textId="77777777" w:rsidR="00E13CAC" w:rsidRDefault="00E13CAC" w:rsidP="00E13CAC">
      <w:pPr>
        <w:spacing w:line="360" w:lineRule="auto"/>
        <w:rPr>
          <w:rFonts w:ascii="Arial" w:hAnsi="Arial" w:cs="Arial"/>
          <w:b/>
          <w:color w:val="FFFFFF" w:themeColor="background1"/>
          <w:sz w:val="28"/>
          <w:szCs w:val="28"/>
        </w:rPr>
      </w:pPr>
    </w:p>
    <w:p w14:paraId="0D3A17FF" w14:textId="77777777" w:rsidR="00E13CAC" w:rsidRDefault="00E13CAC" w:rsidP="00E13CAC">
      <w:pPr>
        <w:spacing w:line="360" w:lineRule="auto"/>
        <w:rPr>
          <w:rFonts w:ascii="Arial" w:hAnsi="Arial" w:cs="Arial"/>
          <w:b/>
          <w:color w:val="FFFFFF" w:themeColor="background1"/>
          <w:sz w:val="28"/>
          <w:szCs w:val="28"/>
        </w:rPr>
      </w:pPr>
    </w:p>
    <w:p w14:paraId="08B75347" w14:textId="77777777" w:rsidR="00E13CAC" w:rsidRDefault="00E13CAC" w:rsidP="00E13CAC">
      <w:pPr>
        <w:spacing w:line="360" w:lineRule="auto"/>
        <w:rPr>
          <w:rFonts w:ascii="Arial" w:hAnsi="Arial" w:cs="Arial"/>
          <w:b/>
          <w:color w:val="FFFFFF" w:themeColor="background1"/>
          <w:sz w:val="28"/>
          <w:szCs w:val="28"/>
        </w:rPr>
      </w:pPr>
    </w:p>
    <w:p w14:paraId="7C0282C3" w14:textId="77777777" w:rsidR="00E13CAC" w:rsidRDefault="00E13CAC" w:rsidP="00E13CAC">
      <w:pPr>
        <w:spacing w:line="360" w:lineRule="auto"/>
        <w:rPr>
          <w:rFonts w:ascii="Arial" w:hAnsi="Arial" w:cs="Arial"/>
          <w:b/>
          <w:color w:val="FFFFFF" w:themeColor="background1"/>
          <w:sz w:val="28"/>
          <w:szCs w:val="28"/>
        </w:rPr>
      </w:pPr>
    </w:p>
    <w:p w14:paraId="075F66FC" w14:textId="77777777" w:rsidR="00E13CAC" w:rsidRDefault="00E13CAC" w:rsidP="00E13CAC">
      <w:pPr>
        <w:spacing w:line="360" w:lineRule="auto"/>
        <w:rPr>
          <w:rFonts w:ascii="Arial" w:hAnsi="Arial" w:cs="Arial"/>
          <w:b/>
          <w:color w:val="FFFFFF" w:themeColor="background1"/>
          <w:sz w:val="28"/>
          <w:szCs w:val="28"/>
        </w:rPr>
      </w:pPr>
    </w:p>
    <w:p w14:paraId="71FE73A3" w14:textId="77777777" w:rsidR="00E13CAC" w:rsidRDefault="00E13CAC" w:rsidP="00E13CAC">
      <w:pPr>
        <w:spacing w:line="360" w:lineRule="auto"/>
        <w:rPr>
          <w:rFonts w:ascii="Arial" w:hAnsi="Arial" w:cs="Arial"/>
          <w:b/>
          <w:color w:val="FFFFFF" w:themeColor="background1"/>
          <w:sz w:val="28"/>
          <w:szCs w:val="28"/>
        </w:rPr>
      </w:pPr>
    </w:p>
    <w:p w14:paraId="49A726DB" w14:textId="77777777" w:rsidR="00E13CAC" w:rsidRPr="00F245DE" w:rsidRDefault="00E13CAC" w:rsidP="00E13CAC">
      <w:pPr>
        <w:spacing w:line="360" w:lineRule="auto"/>
        <w:rPr>
          <w:rFonts w:ascii="Arial" w:hAnsi="Arial" w:cs="Arial"/>
          <w:b/>
          <w:color w:val="FFFFFF" w:themeColor="background1"/>
          <w:sz w:val="28"/>
          <w:szCs w:val="28"/>
        </w:rPr>
      </w:pPr>
      <w:r w:rsidRPr="00F245DE">
        <w:rPr>
          <w:rFonts w:ascii="Arial" w:hAnsi="Arial" w:cs="Arial"/>
          <w:noProof/>
          <w:color w:val="FFFFFF" w:themeColor="background1"/>
          <w:sz w:val="44"/>
          <w:szCs w:val="44"/>
          <w:lang w:eastAsia="en-IE"/>
        </w:rPr>
        <mc:AlternateContent>
          <mc:Choice Requires="wps">
            <w:drawing>
              <wp:anchor distT="45720" distB="45720" distL="114300" distR="114300" simplePos="0" relativeHeight="251658243" behindDoc="0" locked="0" layoutInCell="1" allowOverlap="1" wp14:anchorId="749688CE" wp14:editId="5C0D19E2">
                <wp:simplePos x="0" y="0"/>
                <wp:positionH relativeFrom="column">
                  <wp:posOffset>-544416</wp:posOffset>
                </wp:positionH>
                <wp:positionV relativeFrom="paragraph">
                  <wp:posOffset>281608</wp:posOffset>
                </wp:positionV>
                <wp:extent cx="4650740" cy="90699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906999"/>
                        </a:xfrm>
                        <a:prstGeom prst="rect">
                          <a:avLst/>
                        </a:prstGeom>
                        <a:noFill/>
                        <a:ln w="9525">
                          <a:noFill/>
                          <a:miter lim="800000"/>
                          <a:headEnd/>
                          <a:tailEnd/>
                        </a:ln>
                      </wps:spPr>
                      <wps:txbx>
                        <w:txbxContent>
                          <w:p w14:paraId="46287456" w14:textId="77777777" w:rsidR="00E13CAC" w:rsidRDefault="00E13CAC" w:rsidP="00E13C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688CE" id="_x0000_t202" coordsize="21600,21600" o:spt="202" path="m,l,21600r21600,l21600,xe">
                <v:stroke joinstyle="miter"/>
                <v:path gradientshapeok="t" o:connecttype="rect"/>
              </v:shapetype>
              <v:shape id="Text Box 2" o:spid="_x0000_s1026" type="#_x0000_t202" style="position:absolute;margin-left:-42.85pt;margin-top:22.15pt;width:366.2pt;height:71.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" filled="f" stroked="f">
                <v:textbox>
                  <w:txbxContent>
                    <w:p w14:paraId="46287456" w14:textId="77777777" w:rsidR="00E13CAC" w:rsidRDefault="00E13CAC" w:rsidP="00E13CAC"/>
                  </w:txbxContent>
                </v:textbox>
              </v:shape>
            </w:pict>
          </mc:Fallback>
        </mc:AlternateContent>
      </w:r>
    </w:p>
    <w:p w14:paraId="2C8A761A" w14:textId="77777777" w:rsidR="00E13CAC" w:rsidRPr="00F245DE" w:rsidRDefault="00E13CAC" w:rsidP="00E13CAC">
      <w:pPr>
        <w:tabs>
          <w:tab w:val="left" w:pos="1418"/>
        </w:tabs>
        <w:rPr>
          <w:rFonts w:ascii="Arial" w:hAnsi="Arial" w:cs="Arial"/>
          <w:b/>
          <w:color w:val="FFFFFF" w:themeColor="background1"/>
          <w:sz w:val="28"/>
          <w:szCs w:val="28"/>
        </w:rPr>
      </w:pPr>
    </w:p>
    <w:p w14:paraId="56E1956A" w14:textId="77777777" w:rsidR="00E13CAC" w:rsidRPr="00F245DE" w:rsidRDefault="00E13CAC" w:rsidP="00E13CAC">
      <w:pPr>
        <w:rPr>
          <w:rFonts w:ascii="Arial" w:hAnsi="Arial" w:cs="Arial"/>
          <w:b/>
          <w:color w:val="FFFFFF" w:themeColor="background1"/>
          <w:sz w:val="28"/>
          <w:szCs w:val="28"/>
        </w:rPr>
      </w:pPr>
    </w:p>
    <w:p w14:paraId="29AD81AC" w14:textId="3B0E73FC" w:rsidR="00E13CAC" w:rsidRPr="001B1691" w:rsidRDefault="00E13CAC" w:rsidP="001B1691">
      <w:pPr>
        <w:spacing w:before="120"/>
        <w:rPr>
          <w:rFonts w:ascii="Arial" w:hAnsi="Arial" w:cs="Arial"/>
          <w:b/>
          <w:color w:val="A39161"/>
          <w:sz w:val="32"/>
          <w:szCs w:val="32"/>
        </w:rPr>
      </w:pPr>
    </w:p>
    <w:p w14:paraId="01140D6B" w14:textId="77777777" w:rsidR="00E056F8" w:rsidRDefault="00E056F8">
      <w:pPr>
        <w:spacing w:after="160" w:line="259" w:lineRule="auto"/>
        <w:rPr>
          <w:rFonts w:ascii="Arial" w:eastAsia="Segoe UI" w:hAnsi="Arial" w:cs="Arial"/>
          <w:b/>
          <w:color w:val="A39161"/>
          <w:lang w:eastAsia="en-IE"/>
        </w:rPr>
      </w:pPr>
      <w:r>
        <w:rPr>
          <w:rFonts w:ascii="Arial" w:eastAsia="Segoe UI" w:hAnsi="Arial" w:cs="Arial"/>
          <w:b/>
          <w:color w:val="A39161"/>
        </w:rPr>
        <w:br w:type="page"/>
      </w:r>
    </w:p>
    <w:p w14:paraId="5E2026AE" w14:textId="0F59F91E" w:rsidR="007E3ED2" w:rsidRPr="00EF210E" w:rsidRDefault="007E3ED2" w:rsidP="00E056F8">
      <w:pPr>
        <w:pStyle w:val="DBEIHeading1"/>
        <w:numPr>
          <w:ilvl w:val="0"/>
          <w:numId w:val="7"/>
        </w:numPr>
      </w:pPr>
      <w:bookmarkStart w:id="0" w:name="_Toc505681817"/>
      <w:bookmarkStart w:id="1" w:name="_Toc505681905"/>
      <w:bookmarkStart w:id="2" w:name="_Toc506302898"/>
      <w:r w:rsidRPr="00EF210E">
        <w:lastRenderedPageBreak/>
        <w:t>Expressions of Interest</w:t>
      </w:r>
    </w:p>
    <w:p w14:paraId="6FE9243D" w14:textId="342FADAC" w:rsidR="007E3ED2" w:rsidRPr="00832831" w:rsidRDefault="007E3ED2" w:rsidP="00832831">
      <w:pPr>
        <w:pStyle w:val="DBEIText"/>
      </w:pPr>
      <w:r w:rsidRPr="00832831">
        <w:t xml:space="preserve">Expressions of interest are sought from suitably qualified persons with significant career experience at an appropriately senior level in the field of company law for consideration for appointment as a Member (Ministerial nominee) to the Company Law Review Group (CLRG) for a </w:t>
      </w:r>
      <w:r w:rsidR="00D56EEE">
        <w:t xml:space="preserve">two-year or </w:t>
      </w:r>
      <w:r w:rsidRPr="00832831">
        <w:t>four-year period from 202</w:t>
      </w:r>
      <w:r w:rsidR="00932DD9">
        <w:t>6</w:t>
      </w:r>
      <w:r w:rsidRPr="00832831">
        <w:t>-20</w:t>
      </w:r>
      <w:r w:rsidR="00932DD9">
        <w:t>30</w:t>
      </w:r>
      <w:r w:rsidRPr="00832831">
        <w:t xml:space="preserve">. </w:t>
      </w:r>
    </w:p>
    <w:p w14:paraId="4A42CA14" w14:textId="04F18D32" w:rsidR="008D1D2C" w:rsidRPr="00832831" w:rsidRDefault="006B0A92" w:rsidP="00832831">
      <w:pPr>
        <w:pStyle w:val="DBEIText"/>
      </w:pPr>
      <w:r>
        <w:t xml:space="preserve">Further details </w:t>
      </w:r>
      <w:r w:rsidR="00832831" w:rsidRPr="00832831">
        <w:t xml:space="preserve">on </w:t>
      </w:r>
      <w:r w:rsidR="008D1D2C" w:rsidRPr="00832831">
        <w:t xml:space="preserve">the </w:t>
      </w:r>
      <w:r w:rsidR="009045B8">
        <w:t>required experience/</w:t>
      </w:r>
      <w:r w:rsidR="00781DAC">
        <w:t xml:space="preserve">qualifications and </w:t>
      </w:r>
      <w:r w:rsidR="009045B8">
        <w:t xml:space="preserve">the </w:t>
      </w:r>
      <w:r w:rsidR="00305B6F">
        <w:t>nomination</w:t>
      </w:r>
      <w:r w:rsidR="008D1D2C" w:rsidRPr="00832831">
        <w:t xml:space="preserve"> process</w:t>
      </w:r>
      <w:r>
        <w:t xml:space="preserve"> can be found under section 5</w:t>
      </w:r>
      <w:r w:rsidR="008D1D2C" w:rsidRPr="00832831">
        <w:t>.</w:t>
      </w:r>
    </w:p>
    <w:p w14:paraId="76831E9A" w14:textId="46D40185" w:rsidR="00E13CAC" w:rsidRPr="00EA7E53" w:rsidRDefault="00E13CAC" w:rsidP="00E056F8">
      <w:pPr>
        <w:pStyle w:val="DBEIHeading1"/>
        <w:numPr>
          <w:ilvl w:val="0"/>
          <w:numId w:val="7"/>
        </w:numPr>
      </w:pPr>
      <w:r w:rsidRPr="00EA7E53">
        <w:t>Company Law Review Group</w:t>
      </w:r>
      <w:bookmarkEnd w:id="0"/>
      <w:bookmarkEnd w:id="1"/>
      <w:bookmarkEnd w:id="2"/>
      <w:r w:rsidR="007E3ED2">
        <w:t xml:space="preserve"> (CLRG)</w:t>
      </w:r>
    </w:p>
    <w:p w14:paraId="1F3A03D1" w14:textId="107693E8" w:rsidR="00E13CAC" w:rsidRPr="00EA7E53" w:rsidRDefault="00461929" w:rsidP="00E13CAC">
      <w:pPr>
        <w:pStyle w:val="DBEIHeading2"/>
      </w:pPr>
      <w:r>
        <w:t>Purpose</w:t>
      </w:r>
    </w:p>
    <w:p w14:paraId="0FB124CC" w14:textId="33012A2E" w:rsidR="00E13CAC" w:rsidRPr="0057195B" w:rsidRDefault="00E13CAC" w:rsidP="00832831">
      <w:pPr>
        <w:pStyle w:val="DBEIText"/>
      </w:pPr>
      <w:r w:rsidRPr="0057195B">
        <w:t>The Company Law Review Group (CLRG) is a statutory advisory expert body charged with advising the Minister for Enterprise, T</w:t>
      </w:r>
      <w:r w:rsidR="0079371B">
        <w:t>ourism</w:t>
      </w:r>
      <w:r w:rsidRPr="0057195B">
        <w:t xml:space="preserve"> and Employment (the Minister) on the review and development of company law in Ireland.  It was accorded statutory advisory status by the Company Law Enforcement Act 2001, which was continued under section 958 of the Companies Act 2014.  </w:t>
      </w:r>
    </w:p>
    <w:p w14:paraId="5C83387F" w14:textId="61DD61D2" w:rsidR="00E13CAC" w:rsidRPr="00EA7E53" w:rsidRDefault="00E13CAC" w:rsidP="00E13CAC">
      <w:pPr>
        <w:pStyle w:val="DBEIHeading2"/>
      </w:pPr>
      <w:bookmarkStart w:id="3" w:name="_Toc505681907"/>
      <w:bookmarkStart w:id="4" w:name="_Toc506302900"/>
      <w:r w:rsidRPr="00EA7E53">
        <w:t>Role</w:t>
      </w:r>
      <w:bookmarkEnd w:id="3"/>
      <w:bookmarkEnd w:id="4"/>
    </w:p>
    <w:p w14:paraId="311B5853" w14:textId="77777777" w:rsidR="00E13CAC" w:rsidRPr="00900A23" w:rsidRDefault="00E13CAC" w:rsidP="00832831">
      <w:pPr>
        <w:pStyle w:val="DBEIText"/>
        <w:rPr>
          <w:rFonts w:eastAsia="Segoe UI" w:cs="Arial"/>
          <w:b/>
          <w:i/>
          <w:color w:val="44546A"/>
        </w:rPr>
      </w:pPr>
      <w:r w:rsidRPr="00900A23">
        <w:t xml:space="preserve">The CLRG was established to monitor, review and give advice to the Minister on company law matters. In so doing, it is required to </w:t>
      </w:r>
      <w:r w:rsidRPr="00900A23">
        <w:rPr>
          <w:i/>
        </w:rPr>
        <w:t xml:space="preserve">“seek to promote enterprise, facilitate commerce, simplify the operation of the Act, enhance corporate governance and encourage commercial probity” </w:t>
      </w:r>
      <w:r w:rsidRPr="00900A23">
        <w:t>(section 959(2) of the Companies Act 2014).</w:t>
      </w:r>
      <w:r w:rsidRPr="00900A23">
        <w:rPr>
          <w:rFonts w:eastAsia="Segoe UI" w:cs="Arial"/>
          <w:b/>
          <w:i/>
          <w:color w:val="AEAAAA"/>
        </w:rPr>
        <w:tab/>
      </w:r>
    </w:p>
    <w:p w14:paraId="0118291F" w14:textId="4E7C148B" w:rsidR="00E13CAC" w:rsidRDefault="00E13CAC" w:rsidP="00E056F8">
      <w:pPr>
        <w:pStyle w:val="DBEIHeading1"/>
        <w:numPr>
          <w:ilvl w:val="0"/>
          <w:numId w:val="7"/>
        </w:numPr>
        <w:ind w:left="425"/>
      </w:pPr>
      <w:r w:rsidRPr="00962C0F">
        <w:t>Operation of the C</w:t>
      </w:r>
      <w:r w:rsidR="007E3ED2">
        <w:t>LRG</w:t>
      </w:r>
    </w:p>
    <w:p w14:paraId="16EE29E2" w14:textId="6BDCFA78" w:rsidR="00E13CAC" w:rsidRPr="007E3ED2" w:rsidRDefault="00E13CAC" w:rsidP="007E3ED2">
      <w:pPr>
        <w:pStyle w:val="DBEIHeading2"/>
      </w:pPr>
      <w:bookmarkStart w:id="5" w:name="_Toc505681909"/>
      <w:bookmarkStart w:id="6" w:name="_Toc506302902"/>
      <w:bookmarkStart w:id="7" w:name="_Hlk511046019"/>
      <w:r w:rsidRPr="007E3ED2">
        <w:t xml:space="preserve">Work Programme </w:t>
      </w:r>
      <w:bookmarkEnd w:id="5"/>
      <w:bookmarkEnd w:id="6"/>
    </w:p>
    <w:bookmarkEnd w:id="7"/>
    <w:p w14:paraId="08C96C71" w14:textId="77777777" w:rsidR="007E3ED2" w:rsidRDefault="00E13CAC" w:rsidP="00832831">
      <w:pPr>
        <w:pStyle w:val="DBEIText"/>
      </w:pPr>
      <w:r w:rsidRPr="00900A23">
        <w:t xml:space="preserve">In exercise of the powers under section 961(1) of the Companies Act 2014, the Minister, after consultation with the CLRG, determines the programme of work to be undertaken by the CLRG over the ensuing two-year period.  The Minister may also add items to the work programme as matters arise.  The current work programme can be found at </w:t>
      </w:r>
      <w:hyperlink r:id="rId12" w:history="1">
        <w:r w:rsidRPr="00900A23">
          <w:rPr>
            <w:rStyle w:val="Hyperlink"/>
            <w:rFonts w:cs="Arial"/>
          </w:rPr>
          <w:t>www.clrg.org/Work-Programme/</w:t>
        </w:r>
      </w:hyperlink>
      <w:r w:rsidRPr="00900A23">
        <w:t xml:space="preserve">.  </w:t>
      </w:r>
    </w:p>
    <w:p w14:paraId="49C98F9B" w14:textId="1F94A2AE" w:rsidR="00E13CAC" w:rsidRPr="00900A23" w:rsidRDefault="00E13CAC" w:rsidP="00832831">
      <w:pPr>
        <w:pStyle w:val="DBEIText"/>
      </w:pPr>
      <w:r w:rsidRPr="00900A23">
        <w:t>The CLRG has sub</w:t>
      </w:r>
      <w:r w:rsidR="006B0A92">
        <w:t>-</w:t>
      </w:r>
      <w:r w:rsidRPr="00900A23">
        <w:t>committees which meet, as the need arises, in relation to items on the work programme, issues arising from the administration of the Companies Act 2014 or matters arising such as court judgments in relation to company law.  CLRG Members are encouraged to volunteer to serve on sub</w:t>
      </w:r>
      <w:r w:rsidR="006B0A92">
        <w:t>-</w:t>
      </w:r>
      <w:r w:rsidRPr="00900A23">
        <w:t xml:space="preserve">committees which are relevant to their specific interests and expertise.  There are </w:t>
      </w:r>
      <w:proofErr w:type="gramStart"/>
      <w:r>
        <w:t>a number of</w:t>
      </w:r>
      <w:proofErr w:type="gramEnd"/>
      <w:r w:rsidRPr="00900A23">
        <w:t xml:space="preserve"> sub</w:t>
      </w:r>
      <w:r w:rsidR="006B0A92">
        <w:t>-</w:t>
      </w:r>
      <w:r w:rsidRPr="00900A23">
        <w:t>committees which facilitate the on-going review of company law.  The CLRG meets in plenary session to discuss progress on the work programme and to formally adopt its recommendations and publications.</w:t>
      </w:r>
    </w:p>
    <w:p w14:paraId="3F914EAB" w14:textId="77777777" w:rsidR="00E13CAC" w:rsidRDefault="00E13CAC" w:rsidP="007E3ED2">
      <w:pPr>
        <w:pStyle w:val="DBEIHeading2"/>
      </w:pPr>
      <w:bookmarkStart w:id="8" w:name="_Toc505681911"/>
      <w:bookmarkStart w:id="9" w:name="_Toc506302903"/>
      <w:r>
        <w:lastRenderedPageBreak/>
        <w:t>Publications</w:t>
      </w:r>
      <w:bookmarkEnd w:id="8"/>
      <w:bookmarkEnd w:id="9"/>
    </w:p>
    <w:p w14:paraId="4483DE7F" w14:textId="6A0C575C" w:rsidR="00E13CAC" w:rsidRDefault="00E13CAC" w:rsidP="00832831">
      <w:pPr>
        <w:pStyle w:val="DBEIText"/>
        <w:rPr>
          <w:rFonts w:eastAsiaTheme="minorHAnsi"/>
        </w:rPr>
      </w:pPr>
      <w:r w:rsidRPr="00900A23">
        <w:rPr>
          <w:rFonts w:eastAsiaTheme="minorHAnsi"/>
        </w:rPr>
        <w:t xml:space="preserve">The CLRG publishes its recommendations to the Minister either annually, in its annual reports or thematically, in stand-alone publications.  The publications of the CLRG can be found on the CLRG website at: </w:t>
      </w:r>
      <w:hyperlink r:id="rId13" w:history="1">
        <w:r w:rsidRPr="00900A23">
          <w:rPr>
            <w:rStyle w:val="Hyperlink"/>
            <w:rFonts w:eastAsiaTheme="minorHAnsi" w:cs="Arial"/>
          </w:rPr>
          <w:t>www.clrg.org/publications/</w:t>
        </w:r>
      </w:hyperlink>
      <w:r w:rsidRPr="00900A23">
        <w:rPr>
          <w:rFonts w:eastAsiaTheme="minorHAnsi"/>
        </w:rPr>
        <w:t xml:space="preserve">.  </w:t>
      </w:r>
    </w:p>
    <w:p w14:paraId="79C1B1CF" w14:textId="77777777" w:rsidR="00E13CAC" w:rsidRDefault="00E13CAC" w:rsidP="007E3ED2">
      <w:pPr>
        <w:pStyle w:val="DBEIHeading2"/>
      </w:pPr>
      <w:bookmarkStart w:id="10" w:name="_Toc505681912"/>
      <w:bookmarkStart w:id="11" w:name="_Toc506302904"/>
      <w:r>
        <w:t>Policy Development</w:t>
      </w:r>
      <w:bookmarkEnd w:id="10"/>
      <w:bookmarkEnd w:id="11"/>
    </w:p>
    <w:p w14:paraId="16CF42BF" w14:textId="77777777" w:rsidR="00E13CAC" w:rsidRPr="00900A23" w:rsidRDefault="00E13CAC" w:rsidP="00832831">
      <w:pPr>
        <w:pStyle w:val="DBEIText"/>
        <w:rPr>
          <w:rFonts w:eastAsiaTheme="minorHAnsi"/>
        </w:rPr>
      </w:pPr>
      <w:r w:rsidRPr="00900A23">
        <w:rPr>
          <w:rFonts w:eastAsiaTheme="minorHAnsi"/>
        </w:rPr>
        <w:t>The CLRG presents its recommendations on matters in its work programme to the Minister.  The Minister reviews the recommendations of the CLRG and decides the policy direction to be adopted.</w:t>
      </w:r>
    </w:p>
    <w:p w14:paraId="28404645" w14:textId="343A127A" w:rsidR="00E13CAC" w:rsidRDefault="00E13CAC" w:rsidP="00E13CAC">
      <w:pPr>
        <w:pStyle w:val="DBEIHeading2"/>
      </w:pPr>
      <w:bookmarkStart w:id="12" w:name="_Toc506302905"/>
      <w:r>
        <w:t>Time Requirement</w:t>
      </w:r>
      <w:bookmarkEnd w:id="12"/>
    </w:p>
    <w:p w14:paraId="44D49756" w14:textId="2431B25F" w:rsidR="00E13CAC" w:rsidRPr="00900A23" w:rsidRDefault="00E13CAC" w:rsidP="00832831">
      <w:pPr>
        <w:pStyle w:val="DBEIText"/>
        <w:rPr>
          <w:rFonts w:eastAsiaTheme="minorHAnsi"/>
        </w:rPr>
      </w:pPr>
      <w:r w:rsidRPr="00900A23">
        <w:rPr>
          <w:rFonts w:eastAsiaTheme="minorHAnsi"/>
        </w:rPr>
        <w:t>The CLRG meets in Plenary session</w:t>
      </w:r>
      <w:r>
        <w:rPr>
          <w:rFonts w:eastAsiaTheme="minorHAnsi"/>
        </w:rPr>
        <w:t xml:space="preserve"> approximately</w:t>
      </w:r>
      <w:r w:rsidRPr="00900A23">
        <w:rPr>
          <w:rFonts w:eastAsiaTheme="minorHAnsi"/>
        </w:rPr>
        <w:t xml:space="preserve"> </w:t>
      </w:r>
      <w:r w:rsidR="00064A50">
        <w:rPr>
          <w:rFonts w:eastAsiaTheme="minorHAnsi"/>
        </w:rPr>
        <w:t xml:space="preserve">three to four </w:t>
      </w:r>
      <w:r w:rsidRPr="00900A23">
        <w:rPr>
          <w:rFonts w:eastAsiaTheme="minorHAnsi"/>
        </w:rPr>
        <w:t xml:space="preserve">times a year and meetings are usually of </w:t>
      </w:r>
      <w:r w:rsidR="00064A50">
        <w:rPr>
          <w:rFonts w:eastAsiaTheme="minorHAnsi"/>
        </w:rPr>
        <w:t>a two-hour</w:t>
      </w:r>
      <w:r w:rsidRPr="00900A23">
        <w:rPr>
          <w:rFonts w:eastAsiaTheme="minorHAnsi"/>
        </w:rPr>
        <w:t xml:space="preserve"> duration. CLRG Members are expected to serve on sub</w:t>
      </w:r>
      <w:r w:rsidR="006B0A92">
        <w:rPr>
          <w:rFonts w:eastAsiaTheme="minorHAnsi"/>
        </w:rPr>
        <w:t>-</w:t>
      </w:r>
      <w:r w:rsidRPr="00900A23">
        <w:rPr>
          <w:rFonts w:eastAsiaTheme="minorHAnsi"/>
        </w:rPr>
        <w:t>committees relevant to their interests and expertise.</w:t>
      </w:r>
    </w:p>
    <w:p w14:paraId="6F66D212" w14:textId="61D503A3" w:rsidR="00E13CAC" w:rsidRDefault="00E13CAC" w:rsidP="00E13CAC">
      <w:pPr>
        <w:pStyle w:val="DBEIHeading2"/>
      </w:pPr>
      <w:bookmarkStart w:id="13" w:name="_Toc505681913"/>
      <w:bookmarkStart w:id="14" w:name="_Toc506302906"/>
      <w:r>
        <w:t>Remuneration</w:t>
      </w:r>
      <w:bookmarkEnd w:id="13"/>
      <w:bookmarkEnd w:id="14"/>
      <w:r>
        <w:t xml:space="preserve"> </w:t>
      </w:r>
    </w:p>
    <w:p w14:paraId="5695F1A7" w14:textId="7DA6EA02" w:rsidR="00E13CAC" w:rsidRPr="00900A23" w:rsidRDefault="00E13CAC" w:rsidP="00832831">
      <w:pPr>
        <w:pStyle w:val="DBEIText"/>
        <w:rPr>
          <w:rFonts w:eastAsiaTheme="minorHAnsi"/>
        </w:rPr>
      </w:pPr>
      <w:r w:rsidRPr="00900A23">
        <w:rPr>
          <w:rFonts w:eastAsiaTheme="minorHAnsi"/>
        </w:rPr>
        <w:t>The members of the CLRG give their services voluntarily. The Chairperson receives an honorarium, which currently stands at €8,978 per annum.  It should be noted that in line with the ‘One Person One Salary’ principle, no public servant will be entitled to receive remuneration if appointed as Chairperson, save for situations that are provided for in statute.</w:t>
      </w:r>
    </w:p>
    <w:p w14:paraId="143FEC1C" w14:textId="519145A3" w:rsidR="00E13CAC" w:rsidRDefault="00E13CAC" w:rsidP="00E13CAC">
      <w:pPr>
        <w:pStyle w:val="DBEIHeading2"/>
      </w:pPr>
      <w:bookmarkStart w:id="15" w:name="_Toc505681914"/>
      <w:bookmarkStart w:id="16" w:name="_Toc506302907"/>
      <w:r>
        <w:t>Secretariat</w:t>
      </w:r>
      <w:bookmarkEnd w:id="15"/>
      <w:bookmarkEnd w:id="16"/>
    </w:p>
    <w:p w14:paraId="7351A731" w14:textId="37C97604" w:rsidR="00E13CAC" w:rsidRPr="00900A23" w:rsidRDefault="00E13CAC" w:rsidP="00E13CAC">
      <w:pPr>
        <w:pStyle w:val="CLRGReportText"/>
        <w:rPr>
          <w:rFonts w:ascii="Arial" w:eastAsiaTheme="minorHAnsi" w:hAnsi="Arial" w:cs="Arial"/>
          <w:sz w:val="24"/>
          <w:szCs w:val="24"/>
          <w:lang w:val="en-IE" w:eastAsia="en-US"/>
        </w:rPr>
      </w:pPr>
      <w:r w:rsidRPr="00900A23">
        <w:rPr>
          <w:rFonts w:ascii="Arial" w:eastAsiaTheme="minorHAnsi" w:hAnsi="Arial" w:cs="Arial"/>
          <w:sz w:val="24"/>
          <w:szCs w:val="24"/>
          <w:lang w:val="en-IE" w:eastAsia="en-US"/>
        </w:rPr>
        <w:t>The Secretariat to the CLRG is provided by the Department of Enterprise</w:t>
      </w:r>
      <w:r>
        <w:rPr>
          <w:rFonts w:ascii="Arial" w:eastAsiaTheme="minorHAnsi" w:hAnsi="Arial" w:cs="Arial"/>
          <w:sz w:val="24"/>
          <w:szCs w:val="24"/>
          <w:lang w:val="en-IE" w:eastAsia="en-US"/>
        </w:rPr>
        <w:t>, T</w:t>
      </w:r>
      <w:r w:rsidR="0079371B">
        <w:rPr>
          <w:rFonts w:ascii="Arial" w:eastAsiaTheme="minorHAnsi" w:hAnsi="Arial" w:cs="Arial"/>
          <w:sz w:val="24"/>
          <w:szCs w:val="24"/>
          <w:lang w:val="en-IE" w:eastAsia="en-US"/>
        </w:rPr>
        <w:t>ourism</w:t>
      </w:r>
      <w:r>
        <w:rPr>
          <w:rFonts w:ascii="Arial" w:eastAsiaTheme="minorHAnsi" w:hAnsi="Arial" w:cs="Arial"/>
          <w:sz w:val="24"/>
          <w:szCs w:val="24"/>
          <w:lang w:val="en-IE" w:eastAsia="en-US"/>
        </w:rPr>
        <w:t xml:space="preserve"> and Employment</w:t>
      </w:r>
      <w:r w:rsidRPr="00900A23">
        <w:rPr>
          <w:rFonts w:ascii="Arial" w:eastAsiaTheme="minorHAnsi" w:hAnsi="Arial" w:cs="Arial"/>
          <w:sz w:val="24"/>
          <w:szCs w:val="24"/>
          <w:lang w:val="en-IE" w:eastAsia="en-US"/>
        </w:rPr>
        <w:t xml:space="preserve">.  Contact may be made either through the website </w:t>
      </w:r>
      <w:hyperlink r:id="rId14" w:history="1">
        <w:r w:rsidRPr="00900A23">
          <w:rPr>
            <w:rStyle w:val="Hyperlink"/>
            <w:rFonts w:ascii="Arial" w:eastAsiaTheme="minorHAnsi" w:hAnsi="Arial" w:cs="Arial"/>
            <w:sz w:val="24"/>
            <w:szCs w:val="24"/>
          </w:rPr>
          <w:t>www.clrg.org</w:t>
        </w:r>
      </w:hyperlink>
      <w:r w:rsidRPr="00900A23">
        <w:rPr>
          <w:rFonts w:ascii="Arial" w:eastAsiaTheme="minorHAnsi" w:hAnsi="Arial" w:cs="Arial"/>
          <w:sz w:val="24"/>
          <w:szCs w:val="24"/>
          <w:lang w:val="en-IE" w:eastAsia="en-US"/>
        </w:rPr>
        <w:t xml:space="preserve"> or by email to: </w:t>
      </w:r>
      <w:hyperlink r:id="rId15" w:history="1">
        <w:r w:rsidRPr="00D119ED">
          <w:rPr>
            <w:rStyle w:val="Hyperlink"/>
            <w:rFonts w:ascii="Arial" w:eastAsiaTheme="minorHAnsi" w:hAnsi="Arial" w:cs="Arial"/>
            <w:sz w:val="24"/>
            <w:szCs w:val="24"/>
          </w:rPr>
          <w:t>clrg@enterprise.gov.ie</w:t>
        </w:r>
      </w:hyperlink>
      <w:r w:rsidRPr="00900A23">
        <w:rPr>
          <w:rFonts w:ascii="Arial" w:eastAsiaTheme="minorHAnsi" w:hAnsi="Arial" w:cs="Arial"/>
          <w:sz w:val="24"/>
          <w:szCs w:val="24"/>
          <w:lang w:val="en-IE" w:eastAsia="en-US"/>
        </w:rPr>
        <w:t>.</w:t>
      </w:r>
    </w:p>
    <w:p w14:paraId="1E87E569" w14:textId="77777777" w:rsidR="00E13CAC" w:rsidRPr="0001357D" w:rsidRDefault="00E13CAC" w:rsidP="00E056F8">
      <w:pPr>
        <w:pStyle w:val="DBEIHeading1"/>
        <w:numPr>
          <w:ilvl w:val="0"/>
          <w:numId w:val="7"/>
        </w:numPr>
        <w:ind w:left="425"/>
      </w:pPr>
      <w:bookmarkStart w:id="17" w:name="_Toc505681819"/>
      <w:bookmarkStart w:id="18" w:name="_Toc505681915"/>
      <w:bookmarkStart w:id="19" w:name="_Toc506302908"/>
      <w:r w:rsidRPr="0001357D">
        <w:t>Membership</w:t>
      </w:r>
      <w:bookmarkEnd w:id="17"/>
      <w:bookmarkEnd w:id="18"/>
      <w:bookmarkEnd w:id="19"/>
    </w:p>
    <w:p w14:paraId="5A9BDEB9" w14:textId="18C6F715" w:rsidR="007E3ED2" w:rsidRDefault="00E13CAC" w:rsidP="00E13CAC">
      <w:pPr>
        <w:spacing w:after="0" w:line="276" w:lineRule="auto"/>
        <w:jc w:val="both"/>
        <w:rPr>
          <w:rFonts w:ascii="Arial" w:eastAsia="Calibri" w:hAnsi="Arial" w:cs="Arial"/>
          <w:sz w:val="24"/>
          <w:szCs w:val="24"/>
        </w:rPr>
      </w:pPr>
      <w:r w:rsidRPr="00900A23">
        <w:rPr>
          <w:rFonts w:ascii="Arial" w:eastAsia="Calibri" w:hAnsi="Arial" w:cs="Arial"/>
          <w:sz w:val="24"/>
          <w:szCs w:val="24"/>
        </w:rPr>
        <w:t xml:space="preserve">The members of the CLRG are appointed by the Minister in accordance with section 960 of the Companies Act 2014.  The CLRG consists of members who have expertise and an interest in the development of company law, including practitioners (the legal profession and accountants), users (business and unions), regulators (implementation and enforcement bodies) and representatives from government departments including the Department of </w:t>
      </w:r>
      <w:r>
        <w:rPr>
          <w:rFonts w:ascii="Arial" w:eastAsia="Calibri" w:hAnsi="Arial" w:cs="Arial"/>
          <w:sz w:val="24"/>
          <w:szCs w:val="24"/>
        </w:rPr>
        <w:t>Enterprise, T</w:t>
      </w:r>
      <w:r w:rsidR="0079371B">
        <w:rPr>
          <w:rFonts w:ascii="Arial" w:eastAsia="Calibri" w:hAnsi="Arial" w:cs="Arial"/>
          <w:sz w:val="24"/>
          <w:szCs w:val="24"/>
        </w:rPr>
        <w:t>ourism</w:t>
      </w:r>
      <w:r>
        <w:rPr>
          <w:rFonts w:ascii="Arial" w:eastAsia="Calibri" w:hAnsi="Arial" w:cs="Arial"/>
          <w:sz w:val="24"/>
          <w:szCs w:val="24"/>
        </w:rPr>
        <w:t xml:space="preserve"> and Employment</w:t>
      </w:r>
      <w:r w:rsidRPr="00900A23">
        <w:rPr>
          <w:rFonts w:ascii="Arial" w:eastAsia="Calibri" w:hAnsi="Arial" w:cs="Arial"/>
          <w:sz w:val="24"/>
          <w:szCs w:val="24"/>
        </w:rPr>
        <w:t xml:space="preserve">.  </w:t>
      </w:r>
    </w:p>
    <w:p w14:paraId="63D9C5D6" w14:textId="44B3F350" w:rsidR="007E3ED2" w:rsidRPr="00900A23" w:rsidRDefault="007E3ED2" w:rsidP="007E3ED2">
      <w:pPr>
        <w:pStyle w:val="DBEIHeading2"/>
      </w:pPr>
      <w:bookmarkStart w:id="20" w:name="_Toc505681917"/>
      <w:bookmarkStart w:id="21" w:name="_Toc506302910"/>
      <w:r w:rsidRPr="00900A23">
        <w:t>CLRG Members</w:t>
      </w:r>
      <w:bookmarkEnd w:id="20"/>
      <w:bookmarkEnd w:id="21"/>
    </w:p>
    <w:p w14:paraId="2279AF94" w14:textId="77777777" w:rsidR="008D1D2C" w:rsidRDefault="007E3ED2" w:rsidP="00832831">
      <w:pPr>
        <w:pStyle w:val="DBEIText"/>
        <w:rPr>
          <w:rFonts w:eastAsia="Calibri"/>
        </w:rPr>
      </w:pPr>
      <w:r w:rsidRPr="00900A23">
        <w:rPr>
          <w:rFonts w:eastAsia="Calibri"/>
        </w:rPr>
        <w:t>There are two methods for the appointment of members of the CLRG, either as the representative of a nominating body or separately as a Ministerial nominee</w:t>
      </w:r>
      <w:r>
        <w:rPr>
          <w:rFonts w:eastAsia="Calibri"/>
        </w:rPr>
        <w:t xml:space="preserve">. </w:t>
      </w:r>
    </w:p>
    <w:p w14:paraId="5E78A21E" w14:textId="315186E6" w:rsidR="00E13CAC" w:rsidRPr="00900A23" w:rsidRDefault="00E13CAC" w:rsidP="00832831">
      <w:pPr>
        <w:pStyle w:val="DBEIText"/>
        <w:rPr>
          <w:rFonts w:eastAsia="Calibri"/>
        </w:rPr>
      </w:pPr>
      <w:r w:rsidRPr="00900A23">
        <w:rPr>
          <w:rFonts w:eastAsia="Calibri"/>
        </w:rPr>
        <w:t xml:space="preserve">The current membership of the CLRG can be found </w:t>
      </w:r>
      <w:r>
        <w:rPr>
          <w:rFonts w:eastAsia="Calibri"/>
        </w:rPr>
        <w:t xml:space="preserve">at </w:t>
      </w:r>
      <w:hyperlink r:id="rId16" w:history="1">
        <w:r w:rsidRPr="00E23D6A">
          <w:rPr>
            <w:color w:val="0000FF"/>
            <w:u w:val="single"/>
          </w:rPr>
          <w:t>Members - Company Law Review Group (clrg.org)</w:t>
        </w:r>
      </w:hyperlink>
      <w:r w:rsidR="00064A50">
        <w:rPr>
          <w:color w:val="0000FF"/>
          <w:u w:val="single"/>
        </w:rPr>
        <w:t>.</w:t>
      </w:r>
    </w:p>
    <w:p w14:paraId="6F919021" w14:textId="1D238D55" w:rsidR="00A66713" w:rsidRPr="00A66713" w:rsidRDefault="00A66713" w:rsidP="00E056F8">
      <w:pPr>
        <w:pStyle w:val="DBEIHeading2"/>
        <w:rPr>
          <w:rFonts w:eastAsia="Segoe UI"/>
        </w:rPr>
      </w:pPr>
      <w:r>
        <w:rPr>
          <w:rFonts w:eastAsia="Segoe UI"/>
        </w:rPr>
        <w:lastRenderedPageBreak/>
        <w:t>Chairperson</w:t>
      </w:r>
    </w:p>
    <w:p w14:paraId="0AB68C9B" w14:textId="71934BF1" w:rsidR="00A66713" w:rsidRPr="00900A23" w:rsidRDefault="00A66713" w:rsidP="00832831">
      <w:pPr>
        <w:pStyle w:val="DBEIText"/>
        <w:rPr>
          <w:rFonts w:eastAsia="Calibri"/>
        </w:rPr>
      </w:pPr>
      <w:r w:rsidRPr="00900A23">
        <w:rPr>
          <w:rFonts w:eastAsia="Calibri"/>
        </w:rPr>
        <w:t xml:space="preserve">The Chairperson of the CLRG is appointed by the Minister under </w:t>
      </w:r>
      <w:r w:rsidR="00A7203B">
        <w:rPr>
          <w:rFonts w:eastAsia="Calibri"/>
        </w:rPr>
        <w:t>s</w:t>
      </w:r>
      <w:r w:rsidRPr="00900A23">
        <w:rPr>
          <w:rFonts w:eastAsia="Calibri"/>
        </w:rPr>
        <w:t xml:space="preserve">ection 960(2) of the Companies Act 2014.  The Chairperson is responsible for the CLRG’s effectiveness in all aspects of its role.  The Chairperson chairs the meetings of the </w:t>
      </w:r>
      <w:r w:rsidR="00992E09">
        <w:rPr>
          <w:rFonts w:eastAsia="Calibri"/>
        </w:rPr>
        <w:t>CLRG</w:t>
      </w:r>
      <w:r w:rsidRPr="00900A23">
        <w:rPr>
          <w:rFonts w:eastAsia="Calibri"/>
        </w:rPr>
        <w:t xml:space="preserve"> and works closely with the secretariat to progress the CLRG Work Programme.  </w:t>
      </w:r>
    </w:p>
    <w:p w14:paraId="0E6779D5" w14:textId="4FFDA36E" w:rsidR="00E13CAC" w:rsidRPr="00900A23" w:rsidRDefault="00E13CAC" w:rsidP="00E13CAC">
      <w:pPr>
        <w:pStyle w:val="DBEIHeading2"/>
      </w:pPr>
      <w:bookmarkStart w:id="22" w:name="_Toc505681920"/>
      <w:bookmarkStart w:id="23" w:name="_Toc506302913"/>
      <w:r w:rsidRPr="00900A23">
        <w:t>Term of Office</w:t>
      </w:r>
      <w:bookmarkEnd w:id="22"/>
      <w:bookmarkEnd w:id="23"/>
    </w:p>
    <w:p w14:paraId="32B9A863" w14:textId="34B4C429" w:rsidR="00E13CAC" w:rsidRPr="00C87D7F" w:rsidRDefault="00E13CAC" w:rsidP="00832831">
      <w:pPr>
        <w:pStyle w:val="DBEIText"/>
      </w:pPr>
      <w:r w:rsidRPr="00C87D7F">
        <w:t xml:space="preserve">The members </w:t>
      </w:r>
      <w:r w:rsidR="00932DD9">
        <w:t>may be</w:t>
      </w:r>
      <w:r w:rsidRPr="00C87D7F">
        <w:t xml:space="preserve"> appointed for a </w:t>
      </w:r>
      <w:r w:rsidR="00932DD9">
        <w:t xml:space="preserve">two-year term or a </w:t>
      </w:r>
      <w:r w:rsidRPr="00C87D7F">
        <w:t xml:space="preserve">four-year term.  </w:t>
      </w:r>
      <w:r w:rsidR="00D56EEE">
        <w:t>Ministerial nominees</w:t>
      </w:r>
      <w:r w:rsidRPr="00C87D7F">
        <w:t xml:space="preserve"> that were appointed under a revised appointment process that was introduced in 2018 can usually serve </w:t>
      </w:r>
      <w:r w:rsidR="00932DD9">
        <w:t>a maximum of 8 years.</w:t>
      </w:r>
      <w:r w:rsidRPr="00C87D7F">
        <w:t xml:space="preserve"> </w:t>
      </w:r>
      <w:r w:rsidR="00642330">
        <w:t xml:space="preserve">This does not apply to the Chair, </w:t>
      </w:r>
      <w:proofErr w:type="gramStart"/>
      <w:r w:rsidR="00642330">
        <w:t>whom</w:t>
      </w:r>
      <w:proofErr w:type="gramEnd"/>
      <w:r w:rsidR="00642330">
        <w:t xml:space="preserve"> can serve a maximum of 10 years (8 years as Chair and 2 years as a </w:t>
      </w:r>
      <w:proofErr w:type="gramStart"/>
      <w:r w:rsidR="00642330">
        <w:t>Member</w:t>
      </w:r>
      <w:proofErr w:type="gramEnd"/>
      <w:r w:rsidR="00642330">
        <w:t>).</w:t>
      </w:r>
    </w:p>
    <w:p w14:paraId="177DA6CC" w14:textId="67905C9E" w:rsidR="00E13CAC" w:rsidRDefault="00B47734" w:rsidP="00E056F8">
      <w:pPr>
        <w:pStyle w:val="DBEIHeading1"/>
        <w:numPr>
          <w:ilvl w:val="0"/>
          <w:numId w:val="7"/>
        </w:numPr>
        <w:ind w:left="425"/>
      </w:pPr>
      <w:r>
        <w:t>Q</w:t>
      </w:r>
      <w:r w:rsidR="009045B8">
        <w:t>ualifications/</w:t>
      </w:r>
      <w:r w:rsidR="000C2D14">
        <w:t xml:space="preserve">expertise </w:t>
      </w:r>
      <w:r w:rsidR="00781DAC">
        <w:t xml:space="preserve">and </w:t>
      </w:r>
      <w:r w:rsidR="00305B6F">
        <w:t>Expression of Interest</w:t>
      </w:r>
    </w:p>
    <w:p w14:paraId="27176A4A" w14:textId="5B59AD05" w:rsidR="00781DAC" w:rsidRDefault="00B47734" w:rsidP="000A058E">
      <w:pPr>
        <w:pStyle w:val="DBEIHeading2"/>
      </w:pPr>
      <w:r>
        <w:t>Q</w:t>
      </w:r>
      <w:r w:rsidR="009045B8">
        <w:t>ualifications/</w:t>
      </w:r>
      <w:r w:rsidR="000C2D14">
        <w:t>expertise</w:t>
      </w:r>
    </w:p>
    <w:p w14:paraId="6C45B808" w14:textId="2CBE6FDD" w:rsidR="00781DAC" w:rsidRDefault="00781DAC" w:rsidP="000A058E">
      <w:pPr>
        <w:pStyle w:val="DBEIText"/>
      </w:pPr>
      <w:r>
        <w:t xml:space="preserve">Company law is dynamic and having established a world-class company law code in the Companies Act </w:t>
      </w:r>
      <w:r w:rsidR="000C2D14">
        <w:t>2014</w:t>
      </w:r>
      <w:r w:rsidR="00025AB9">
        <w:t xml:space="preserve"> it </w:t>
      </w:r>
      <w:r>
        <w:t>is kept under regular review. In this regard the CLRG</w:t>
      </w:r>
      <w:r w:rsidR="00025AB9">
        <w:t xml:space="preserve">, with a membership made up of a wide range of stakeholders </w:t>
      </w:r>
      <w:r w:rsidR="00025AB9" w:rsidRPr="00900A23">
        <w:rPr>
          <w:rFonts w:eastAsia="Calibri" w:cs="Arial"/>
        </w:rPr>
        <w:t>who have expertise and an interest in the development of company law</w:t>
      </w:r>
      <w:r w:rsidR="00025AB9">
        <w:rPr>
          <w:rFonts w:eastAsia="Calibri" w:cs="Arial"/>
        </w:rPr>
        <w:t>,</w:t>
      </w:r>
      <w:r>
        <w:t xml:space="preserve"> plays a central role in advising the Minister on the Act. In the CLRG</w:t>
      </w:r>
      <w:r w:rsidR="000C2D14">
        <w:t xml:space="preserve">, the Minister </w:t>
      </w:r>
      <w:r>
        <w:t xml:space="preserve">has access to a deep reservoir of knowledge and </w:t>
      </w:r>
      <w:r w:rsidR="00642330">
        <w:t xml:space="preserve">practical </w:t>
      </w:r>
      <w:r>
        <w:t>experience.</w:t>
      </w:r>
    </w:p>
    <w:p w14:paraId="30341739" w14:textId="181A3461" w:rsidR="00781DAC" w:rsidRPr="00EF210E" w:rsidRDefault="000C2D14" w:rsidP="00932DD9">
      <w:pPr>
        <w:pStyle w:val="DBEIText"/>
      </w:pPr>
      <w:r>
        <w:t xml:space="preserve">Thus, </w:t>
      </w:r>
      <w:r w:rsidR="00781DAC">
        <w:t>the su</w:t>
      </w:r>
      <w:r>
        <w:t xml:space="preserve">ccessful </w:t>
      </w:r>
      <w:r w:rsidR="000A3232">
        <w:t>nominees</w:t>
      </w:r>
      <w:r>
        <w:t xml:space="preserve"> must possess </w:t>
      </w:r>
      <w:r w:rsidR="00781DAC">
        <w:t>an expertise in Irish</w:t>
      </w:r>
      <w:r w:rsidR="00D56EEE">
        <w:t xml:space="preserve"> and EU</w:t>
      </w:r>
      <w:r w:rsidR="00781DAC">
        <w:t xml:space="preserve"> company law developed either through legal practice, industry experience, public policy development, or academic pursuits. </w:t>
      </w:r>
      <w:r>
        <w:t xml:space="preserve"> </w:t>
      </w:r>
      <w:r w:rsidR="00781DAC">
        <w:t>Experience of how company law affects micro, small, and medium sized enterprises is welcomed.</w:t>
      </w:r>
      <w:r w:rsidR="00B47734">
        <w:t xml:space="preserve"> </w:t>
      </w:r>
    </w:p>
    <w:p w14:paraId="3D59A499" w14:textId="1BE3C39A" w:rsidR="00E13CAC" w:rsidRPr="00900A23" w:rsidRDefault="00305B6F" w:rsidP="00E13CAC">
      <w:pPr>
        <w:pStyle w:val="DBEIHeading2"/>
      </w:pPr>
      <w:r>
        <w:t>Expression of Interest</w:t>
      </w:r>
    </w:p>
    <w:p w14:paraId="330C4731" w14:textId="283E01A0" w:rsidR="00E13CAC" w:rsidRDefault="00E13CAC" w:rsidP="00832831">
      <w:pPr>
        <w:pStyle w:val="DBEIText"/>
      </w:pPr>
      <w:r w:rsidRPr="00900A23">
        <w:t xml:space="preserve">The expression of interest </w:t>
      </w:r>
      <w:r w:rsidR="008C4644">
        <w:t xml:space="preserve">must </w:t>
      </w:r>
      <w:r w:rsidRPr="00900A23">
        <w:t>include:</w:t>
      </w:r>
    </w:p>
    <w:p w14:paraId="0D576232" w14:textId="77777777" w:rsidR="00E13CAC" w:rsidRPr="00900A23" w:rsidRDefault="00E13CAC" w:rsidP="00045426">
      <w:pPr>
        <w:pStyle w:val="DBEIText"/>
        <w:numPr>
          <w:ilvl w:val="0"/>
          <w:numId w:val="8"/>
        </w:numPr>
      </w:pPr>
      <w:r w:rsidRPr="00900A23">
        <w:t xml:space="preserve">a detailed CV; and </w:t>
      </w:r>
    </w:p>
    <w:p w14:paraId="3BCCDC47" w14:textId="07F0F930" w:rsidR="007A7845" w:rsidRPr="007A7845" w:rsidRDefault="007A7845" w:rsidP="007A7845">
      <w:pPr>
        <w:pStyle w:val="DBEIText"/>
        <w:numPr>
          <w:ilvl w:val="0"/>
          <w:numId w:val="8"/>
        </w:numPr>
        <w:jc w:val="left"/>
        <w:rPr>
          <w:color w:val="0563C1" w:themeColor="hyperlink"/>
          <w:u w:val="single"/>
        </w:rPr>
      </w:pPr>
      <w:r>
        <w:rPr>
          <w:color w:val="0563C1" w:themeColor="hyperlink"/>
          <w:u w:val="single"/>
        </w:rPr>
        <w:t>a</w:t>
      </w:r>
      <w:r w:rsidR="00516C3C">
        <w:rPr>
          <w:color w:val="0563C1" w:themeColor="hyperlink"/>
          <w:u w:val="single"/>
        </w:rPr>
        <w:t xml:space="preserve"> completed copy of Appendix 1 - Expression of interest Form</w:t>
      </w:r>
      <w:r>
        <w:rPr>
          <w:color w:val="0563C1" w:themeColor="hyperlink"/>
          <w:u w:val="single"/>
        </w:rPr>
        <w:br/>
      </w:r>
      <w:r>
        <w:t>which includes short statement of between 250-500 words of your</w:t>
      </w:r>
      <w:r w:rsidRPr="00900A23">
        <w:t xml:space="preserve"> views in relation to the future development of company law </w:t>
      </w:r>
    </w:p>
    <w:p w14:paraId="54C3C14A" w14:textId="46032CAC" w:rsidR="00E13CAC" w:rsidRDefault="00E13CAC" w:rsidP="007A7845">
      <w:pPr>
        <w:pStyle w:val="DBEIText"/>
        <w:rPr>
          <w:rStyle w:val="Hyperlink"/>
        </w:rPr>
      </w:pPr>
      <w:r w:rsidRPr="00900A23">
        <w:t xml:space="preserve">Expressions of interest </w:t>
      </w:r>
      <w:r w:rsidR="00A66713">
        <w:t xml:space="preserve">must be submitted </w:t>
      </w:r>
      <w:r w:rsidRPr="00900A23">
        <w:t>by email to</w:t>
      </w:r>
      <w:r w:rsidR="004C32B4">
        <w:t xml:space="preserve">: </w:t>
      </w:r>
      <w:hyperlink r:id="rId17" w:history="1">
        <w:r w:rsidR="004C32B4" w:rsidRPr="00747E24">
          <w:rPr>
            <w:rStyle w:val="Hyperlink"/>
          </w:rPr>
          <w:t>clrg@enterprise.gov.ie</w:t>
        </w:r>
      </w:hyperlink>
    </w:p>
    <w:p w14:paraId="14CF4B2E" w14:textId="77777777" w:rsidR="00E13CAC" w:rsidRPr="00E056F8" w:rsidRDefault="00E13CAC" w:rsidP="00E056F8">
      <w:pPr>
        <w:pStyle w:val="DBEIHeading2"/>
      </w:pPr>
      <w:bookmarkStart w:id="24" w:name="_Toc505681923"/>
      <w:bookmarkStart w:id="25" w:name="_Toc506302916"/>
      <w:r w:rsidRPr="00E056F8">
        <w:t>Closing Date</w:t>
      </w:r>
      <w:bookmarkEnd w:id="24"/>
      <w:bookmarkEnd w:id="25"/>
    </w:p>
    <w:p w14:paraId="6F83E951" w14:textId="376EE25D" w:rsidR="00E13CAC" w:rsidRPr="00642330" w:rsidRDefault="00E13CAC" w:rsidP="00832831">
      <w:pPr>
        <w:pStyle w:val="DBEIText"/>
        <w:rPr>
          <w:b/>
          <w:bCs/>
        </w:rPr>
      </w:pPr>
      <w:r w:rsidRPr="00900A23">
        <w:t xml:space="preserve">The closing date for receipt of </w:t>
      </w:r>
      <w:r w:rsidR="00305B6F">
        <w:t>expression of interest</w:t>
      </w:r>
      <w:r w:rsidRPr="00900A23">
        <w:t xml:space="preserve"> is </w:t>
      </w:r>
      <w:r w:rsidR="00642330" w:rsidRPr="00642330">
        <w:rPr>
          <w:b/>
          <w:bCs/>
        </w:rPr>
        <w:t>12p.m. Tuesday, 31</w:t>
      </w:r>
      <w:r w:rsidR="00642330" w:rsidRPr="00642330">
        <w:rPr>
          <w:b/>
          <w:bCs/>
          <w:vertAlign w:val="superscript"/>
        </w:rPr>
        <w:t>st</w:t>
      </w:r>
      <w:r w:rsidR="00642330" w:rsidRPr="00642330">
        <w:rPr>
          <w:b/>
          <w:bCs/>
        </w:rPr>
        <w:t xml:space="preserve"> March 2026.</w:t>
      </w:r>
      <w:r w:rsidRPr="00642330">
        <w:rPr>
          <w:b/>
          <w:bCs/>
        </w:rPr>
        <w:t xml:space="preserve"> </w:t>
      </w:r>
    </w:p>
    <w:p w14:paraId="69496F2E" w14:textId="3FE90700" w:rsidR="00B47734" w:rsidRPr="00635915" w:rsidRDefault="00B47734" w:rsidP="00F815CB">
      <w:pPr>
        <w:pStyle w:val="NoSpacing"/>
        <w:spacing w:line="276" w:lineRule="auto"/>
        <w:rPr>
          <w:rFonts w:ascii="Arial" w:hAnsi="Arial" w:cs="Arial"/>
          <w:b/>
          <w:sz w:val="22"/>
          <w:szCs w:val="22"/>
        </w:rPr>
      </w:pPr>
      <w:r w:rsidRPr="00F815CB">
        <w:rPr>
          <w:rStyle w:val="DBEITextChar"/>
          <w:b/>
          <w:bCs/>
        </w:rPr>
        <w:lastRenderedPageBreak/>
        <w:t>Late</w:t>
      </w:r>
      <w:r>
        <w:rPr>
          <w:rStyle w:val="DBEITextChar"/>
          <w:b/>
          <w:bCs/>
        </w:rPr>
        <w:t xml:space="preserve"> </w:t>
      </w:r>
      <w:r w:rsidR="00642330">
        <w:rPr>
          <w:rStyle w:val="DBEITextChar"/>
          <w:b/>
          <w:bCs/>
        </w:rPr>
        <w:t>applications</w:t>
      </w:r>
      <w:r w:rsidRPr="00F815CB">
        <w:rPr>
          <w:rStyle w:val="DBEITextChar"/>
          <w:b/>
          <w:bCs/>
        </w:rPr>
        <w:t xml:space="preserve"> will not be accepted, and it is the </w:t>
      </w:r>
      <w:r w:rsidR="00305B6F">
        <w:rPr>
          <w:rStyle w:val="DBEITextChar"/>
          <w:b/>
          <w:bCs/>
        </w:rPr>
        <w:t>person</w:t>
      </w:r>
      <w:r w:rsidRPr="00F815CB">
        <w:rPr>
          <w:rStyle w:val="DBEITextChar"/>
          <w:b/>
          <w:bCs/>
        </w:rPr>
        <w:t xml:space="preserve">’s responsibility to ensure their </w:t>
      </w:r>
      <w:r w:rsidR="00305B6F">
        <w:rPr>
          <w:rStyle w:val="DBEITextChar"/>
          <w:b/>
          <w:bCs/>
        </w:rPr>
        <w:t>expression of interest</w:t>
      </w:r>
      <w:r w:rsidRPr="00F815CB">
        <w:rPr>
          <w:rStyle w:val="DBEITextChar"/>
          <w:b/>
          <w:bCs/>
        </w:rPr>
        <w:t xml:space="preserve"> is emailed to </w:t>
      </w:r>
      <w:hyperlink r:id="rId18" w:history="1">
        <w:r w:rsidRPr="00F815CB">
          <w:rPr>
            <w:rStyle w:val="DBEITextChar"/>
            <w:b/>
            <w:bCs/>
          </w:rPr>
          <w:t>clrg@enterprise.gov.ie</w:t>
        </w:r>
      </w:hyperlink>
      <w:r w:rsidRPr="00F815CB">
        <w:rPr>
          <w:rStyle w:val="DBEITextChar"/>
          <w:b/>
          <w:bCs/>
        </w:rPr>
        <w:t xml:space="preserve"> on time.</w:t>
      </w:r>
    </w:p>
    <w:p w14:paraId="1495C711" w14:textId="77777777" w:rsidR="00B47734" w:rsidRPr="00900A23" w:rsidRDefault="00B47734" w:rsidP="00832831">
      <w:pPr>
        <w:pStyle w:val="DBEIText"/>
      </w:pPr>
    </w:p>
    <w:p w14:paraId="4076323A" w14:textId="4A1E2EE6" w:rsidR="00734AEB" w:rsidRDefault="00734AEB" w:rsidP="00734AEB">
      <w:pPr>
        <w:pStyle w:val="DBEIHeading2"/>
      </w:pPr>
      <w:r>
        <w:t>Canvassing</w:t>
      </w:r>
    </w:p>
    <w:p w14:paraId="6FDB5CB7" w14:textId="3EFE9E38" w:rsidR="00734AEB" w:rsidRPr="00900A23" w:rsidRDefault="00305B6F" w:rsidP="00832831">
      <w:pPr>
        <w:pStyle w:val="DBEIText"/>
      </w:pPr>
      <w:r>
        <w:t>Person</w:t>
      </w:r>
      <w:r w:rsidR="0045342B">
        <w:t xml:space="preserve">s should note that any attempt to canvass support for an </w:t>
      </w:r>
      <w:r>
        <w:t>expression of interest</w:t>
      </w:r>
      <w:r w:rsidR="0045342B">
        <w:t xml:space="preserve"> will lead to disqualification</w:t>
      </w:r>
      <w:r w:rsidR="00734AEB">
        <w:t>.</w:t>
      </w:r>
      <w:r w:rsidR="00734AEB" w:rsidRPr="00900A23">
        <w:t xml:space="preserve"> </w:t>
      </w:r>
    </w:p>
    <w:p w14:paraId="75970B19" w14:textId="42B47632" w:rsidR="00E13CAC" w:rsidRPr="00900A23" w:rsidRDefault="00E13CAC" w:rsidP="00E13CAC">
      <w:pPr>
        <w:pStyle w:val="DBEIHeading2"/>
      </w:pPr>
      <w:bookmarkStart w:id="26" w:name="_Toc505681924"/>
      <w:bookmarkStart w:id="27" w:name="_Toc506302917"/>
      <w:r w:rsidRPr="00900A23">
        <w:t>Selection Process</w:t>
      </w:r>
      <w:bookmarkEnd w:id="26"/>
      <w:bookmarkEnd w:id="27"/>
    </w:p>
    <w:p w14:paraId="51250BE9" w14:textId="5B969528" w:rsidR="00D14E39" w:rsidRDefault="00E13CAC" w:rsidP="00832831">
      <w:pPr>
        <w:pStyle w:val="DBEIText"/>
      </w:pPr>
      <w:r w:rsidRPr="00900A23">
        <w:t>A</w:t>
      </w:r>
      <w:r w:rsidR="00F26C5F">
        <w:t>n advisory</w:t>
      </w:r>
      <w:r w:rsidRPr="00900A23">
        <w:t xml:space="preserve"> panel will be convened to review all valid </w:t>
      </w:r>
      <w:r w:rsidR="00305B6F">
        <w:t>expressions of interest</w:t>
      </w:r>
      <w:r w:rsidRPr="00900A23">
        <w:t xml:space="preserve"> and to make recommendations to the Minister regarding the suitability of </w:t>
      </w:r>
      <w:r w:rsidR="000A3232">
        <w:t>those expressing interest in</w:t>
      </w:r>
      <w:r w:rsidRPr="00900A23">
        <w:t xml:space="preserve"> appointment to the CLRG.</w:t>
      </w:r>
    </w:p>
    <w:p w14:paraId="0D1D4314" w14:textId="19974F73" w:rsidR="00F26C5F" w:rsidRPr="000A3AD7" w:rsidRDefault="000A3232" w:rsidP="000A3AD7">
      <w:pPr>
        <w:pStyle w:val="DBEIText"/>
      </w:pPr>
      <w:r>
        <w:t xml:space="preserve">Those expressing interest </w:t>
      </w:r>
      <w:r w:rsidR="000A3AD7" w:rsidRPr="000A3AD7">
        <w:t>will be assessed against the following criteria</w:t>
      </w:r>
      <w:r w:rsidR="00F26C5F" w:rsidRPr="000A3AD7">
        <w:t>:</w:t>
      </w:r>
    </w:p>
    <w:p w14:paraId="45FAD337" w14:textId="53F4F3C6" w:rsidR="008C4644" w:rsidRDefault="008C4644" w:rsidP="008C4644">
      <w:pPr>
        <w:pStyle w:val="DBEIText"/>
        <w:numPr>
          <w:ilvl w:val="0"/>
          <w:numId w:val="11"/>
        </w:numPr>
      </w:pPr>
      <w:r>
        <w:t xml:space="preserve">Validity of </w:t>
      </w:r>
      <w:r w:rsidR="000C2D14">
        <w:t xml:space="preserve">the </w:t>
      </w:r>
      <w:r w:rsidR="009045B8">
        <w:t>e</w:t>
      </w:r>
      <w:r>
        <w:t xml:space="preserve">xpression of </w:t>
      </w:r>
      <w:r w:rsidR="009045B8">
        <w:t>i</w:t>
      </w:r>
      <w:r w:rsidR="000C2D14">
        <w:t>nterest –</w:t>
      </w:r>
      <w:r>
        <w:t xml:space="preserve"> </w:t>
      </w:r>
      <w:r w:rsidR="000C2D14">
        <w:t xml:space="preserve">the </w:t>
      </w:r>
      <w:r w:rsidR="00305B6F">
        <w:t>documents supplied</w:t>
      </w:r>
      <w:r w:rsidR="000C2D14">
        <w:t xml:space="preserve"> </w:t>
      </w:r>
      <w:r>
        <w:t>contain all required elements;</w:t>
      </w:r>
    </w:p>
    <w:p w14:paraId="6119AF78" w14:textId="4E86EBB4" w:rsidR="00F26C5F" w:rsidRDefault="008C4644" w:rsidP="008C4644">
      <w:pPr>
        <w:pStyle w:val="DBEIText"/>
        <w:numPr>
          <w:ilvl w:val="0"/>
          <w:numId w:val="11"/>
        </w:numPr>
      </w:pPr>
      <w:r>
        <w:t>Demonstrated k</w:t>
      </w:r>
      <w:r w:rsidR="00F26C5F">
        <w:t>nowledge and experience of company law</w:t>
      </w:r>
      <w:r>
        <w:t>;</w:t>
      </w:r>
    </w:p>
    <w:p w14:paraId="18F43156" w14:textId="70FB0D52" w:rsidR="00F26C5F" w:rsidRDefault="00F26C5F" w:rsidP="00F26C5F">
      <w:pPr>
        <w:pStyle w:val="DBEIText"/>
        <w:numPr>
          <w:ilvl w:val="0"/>
          <w:numId w:val="11"/>
        </w:numPr>
      </w:pPr>
      <w:r>
        <w:t>Relevance of statement regarding future development of company law in Ireland.</w:t>
      </w:r>
    </w:p>
    <w:p w14:paraId="6A3AF02F" w14:textId="184F77BA" w:rsidR="00F26C5F" w:rsidRDefault="00F26C5F" w:rsidP="00F26C5F">
      <w:pPr>
        <w:pStyle w:val="DBEIText"/>
      </w:pPr>
      <w:r>
        <w:t xml:space="preserve">Other </w:t>
      </w:r>
      <w:r w:rsidR="00FD3960">
        <w:t xml:space="preserve">factors will be </w:t>
      </w:r>
      <w:r>
        <w:t>taken into account</w:t>
      </w:r>
      <w:r w:rsidR="000A3AD7">
        <w:t>,</w:t>
      </w:r>
      <w:r w:rsidR="00FD3960">
        <w:t xml:space="preserve"> including</w:t>
      </w:r>
      <w:r>
        <w:t>:</w:t>
      </w:r>
    </w:p>
    <w:p w14:paraId="091B3FB4" w14:textId="4CD48690" w:rsidR="00F26C5F" w:rsidRDefault="00F26C5F" w:rsidP="00932DD9">
      <w:pPr>
        <w:pStyle w:val="DBEIText"/>
        <w:numPr>
          <w:ilvl w:val="0"/>
          <w:numId w:val="12"/>
        </w:numPr>
      </w:pPr>
      <w:r>
        <w:t xml:space="preserve">Gender </w:t>
      </w:r>
      <w:r w:rsidR="00992E09">
        <w:t>balance</w:t>
      </w:r>
      <w:r w:rsidR="000C2D14">
        <w:t>;</w:t>
      </w:r>
    </w:p>
    <w:p w14:paraId="131E0484" w14:textId="0CA74297" w:rsidR="0002455D" w:rsidRDefault="0002455D" w:rsidP="00932DD9">
      <w:pPr>
        <w:pStyle w:val="DBEIText"/>
        <w:numPr>
          <w:ilvl w:val="0"/>
          <w:numId w:val="12"/>
        </w:numPr>
      </w:pPr>
      <w:r>
        <w:t>The range of qualifications, experience and competence to ensure there is a balance in the knowledge</w:t>
      </w:r>
      <w:r w:rsidR="00D56EEE">
        <w:t>, experience</w:t>
      </w:r>
      <w:r>
        <w:t xml:space="preserve"> and expertise of</w:t>
      </w:r>
      <w:r w:rsidR="00E86547">
        <w:t xml:space="preserve"> </w:t>
      </w:r>
      <w:r w:rsidR="00BC3E00">
        <w:t xml:space="preserve">the </w:t>
      </w:r>
      <w:r w:rsidR="00E86547">
        <w:t>CLRG</w:t>
      </w:r>
    </w:p>
    <w:p w14:paraId="438A8F81" w14:textId="6661E10D" w:rsidR="00F26C5F" w:rsidRDefault="00F26C5F" w:rsidP="00832831">
      <w:pPr>
        <w:pStyle w:val="DBEIText"/>
      </w:pPr>
      <w:r>
        <w:t xml:space="preserve">The Minister under </w:t>
      </w:r>
      <w:r w:rsidR="00D56EEE">
        <w:t>his/her</w:t>
      </w:r>
      <w:r>
        <w:t xml:space="preserve"> power </w:t>
      </w:r>
      <w:r w:rsidR="00FD3960">
        <w:t>under</w:t>
      </w:r>
      <w:r>
        <w:t xml:space="preserve"> </w:t>
      </w:r>
      <w:r w:rsidR="00FD3960">
        <w:t>s</w:t>
      </w:r>
      <w:r>
        <w:t xml:space="preserve">ection 960 </w:t>
      </w:r>
      <w:r w:rsidR="000A3AD7">
        <w:t xml:space="preserve">Companies Act 2014 </w:t>
      </w:r>
      <w:r>
        <w:t>will ultimately determine the Ministerial nominees for appointment to the CLRG.</w:t>
      </w:r>
    </w:p>
    <w:p w14:paraId="3F621E03" w14:textId="471D13D5" w:rsidR="00342D92" w:rsidRDefault="007376D8" w:rsidP="006B0A92">
      <w:pPr>
        <w:pStyle w:val="DBEIHeading2"/>
        <w:spacing w:after="240" w:line="276" w:lineRule="auto"/>
        <w:rPr>
          <w:lang w:val="en-IE"/>
        </w:rPr>
      </w:pPr>
      <w:bookmarkStart w:id="28" w:name="_Toc506302918"/>
      <w:r>
        <w:rPr>
          <w:lang w:val="en-IE"/>
        </w:rPr>
        <w:lastRenderedPageBreak/>
        <w:t xml:space="preserve">Applicants </w:t>
      </w:r>
      <w:r w:rsidR="00342D92" w:rsidRPr="00342D92">
        <w:rPr>
          <w:lang w:val="en-IE"/>
        </w:rPr>
        <w:t xml:space="preserve">with Disabilities </w:t>
      </w:r>
    </w:p>
    <w:p w14:paraId="64E2B32F" w14:textId="77777777" w:rsidR="001A39D2" w:rsidRPr="007376D8" w:rsidRDefault="00342D92" w:rsidP="006B0A92">
      <w:pPr>
        <w:pStyle w:val="DBEIHeading2"/>
        <w:spacing w:after="240" w:line="276" w:lineRule="auto"/>
        <w:rPr>
          <w:b w:val="0"/>
          <w:bCs w:val="0"/>
          <w:color w:val="auto"/>
          <w:lang w:val="en-IE"/>
        </w:rPr>
      </w:pPr>
      <w:r w:rsidRPr="007376D8">
        <w:rPr>
          <w:b w:val="0"/>
          <w:bCs w:val="0"/>
          <w:color w:val="auto"/>
          <w:lang w:val="en-IE"/>
        </w:rPr>
        <w:t xml:space="preserve">The Department is committed to attracting applications from all sectors of society to ensure accessible routes to opportunities. We are committed to equality of opportunity for all applicants. If you have a disability or need reasonable accommodations made during the selection process, we strongly encourage you to share this with us so that we can ensure you get the support you need. Reasonable accommodation in our selection process refers to adjustments and practical changes which would enable a disabled </w:t>
      </w:r>
      <w:r w:rsidR="001A39D2" w:rsidRPr="007376D8">
        <w:rPr>
          <w:b w:val="0"/>
          <w:bCs w:val="0"/>
          <w:color w:val="auto"/>
          <w:lang w:val="en-IE"/>
        </w:rPr>
        <w:t>applicant</w:t>
      </w:r>
      <w:r w:rsidRPr="007376D8">
        <w:rPr>
          <w:b w:val="0"/>
          <w:bCs w:val="0"/>
          <w:color w:val="auto"/>
          <w:lang w:val="en-IE"/>
        </w:rPr>
        <w:t xml:space="preserve"> to have an equitable opportunity for th</w:t>
      </w:r>
      <w:r w:rsidR="001A39D2" w:rsidRPr="007376D8">
        <w:rPr>
          <w:b w:val="0"/>
          <w:bCs w:val="0"/>
          <w:color w:val="auto"/>
          <w:lang w:val="en-IE"/>
        </w:rPr>
        <w:t>ese positions</w:t>
      </w:r>
      <w:r w:rsidRPr="007376D8">
        <w:rPr>
          <w:b w:val="0"/>
          <w:bCs w:val="0"/>
          <w:color w:val="auto"/>
          <w:lang w:val="en-IE"/>
        </w:rPr>
        <w:t>. We can provide accommodations</w:t>
      </w:r>
      <w:r w:rsidR="001A39D2" w:rsidRPr="007376D8">
        <w:rPr>
          <w:b w:val="0"/>
          <w:bCs w:val="0"/>
          <w:color w:val="auto"/>
          <w:lang w:val="en-IE"/>
        </w:rPr>
        <w:t xml:space="preserve"> for example in relation to </w:t>
      </w:r>
      <w:r w:rsidRPr="007376D8">
        <w:rPr>
          <w:b w:val="0"/>
          <w:bCs w:val="0"/>
          <w:color w:val="auto"/>
          <w:lang w:val="en-IE"/>
        </w:rPr>
        <w:t xml:space="preserve">assistive technology, extra time, scribes and/or readers or a range of other accommodations. Please be assured that having a disability or requiring adjustments will not impact on your progress in the selection process; you will not be at a disadvantage if you disclose your disability or requirements to us. Your disability and/or adjustments will be kept entirely confidential. </w:t>
      </w:r>
    </w:p>
    <w:p w14:paraId="640C3A40" w14:textId="0CDA3728" w:rsidR="007376D8" w:rsidRPr="007376D8" w:rsidRDefault="001A39D2" w:rsidP="006B0A92">
      <w:pPr>
        <w:pStyle w:val="DBEIHeading2"/>
        <w:spacing w:after="240" w:line="276" w:lineRule="auto"/>
        <w:rPr>
          <w:b w:val="0"/>
          <w:bCs w:val="0"/>
          <w:color w:val="auto"/>
          <w:lang w:val="en-IE"/>
        </w:rPr>
      </w:pPr>
      <w:r w:rsidRPr="007376D8">
        <w:rPr>
          <w:b w:val="0"/>
          <w:bCs w:val="0"/>
          <w:color w:val="auto"/>
          <w:lang w:val="en-IE"/>
        </w:rPr>
        <w:t>In the event you wish to discuss reasonable accommodations you may do so in confidence</w:t>
      </w:r>
      <w:r w:rsidR="00AB40DF" w:rsidRPr="007376D8">
        <w:rPr>
          <w:b w:val="0"/>
          <w:bCs w:val="0"/>
          <w:color w:val="auto"/>
          <w:lang w:val="en-IE"/>
        </w:rPr>
        <w:t>,</w:t>
      </w:r>
      <w:r w:rsidRPr="007376D8">
        <w:rPr>
          <w:b w:val="0"/>
          <w:bCs w:val="0"/>
          <w:color w:val="auto"/>
          <w:lang w:val="en-IE"/>
        </w:rPr>
        <w:t xml:space="preserve"> by contacting the Secretary to the Company Law Review Group</w:t>
      </w:r>
      <w:r w:rsidR="00AB40DF" w:rsidRPr="007376D8">
        <w:rPr>
          <w:b w:val="0"/>
          <w:bCs w:val="0"/>
          <w:color w:val="auto"/>
          <w:lang w:val="en-IE"/>
        </w:rPr>
        <w:t xml:space="preserve"> as outlined hereunder;</w:t>
      </w:r>
    </w:p>
    <w:p w14:paraId="1CCC1BD0" w14:textId="77777777"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Paul Thompson,</w:t>
      </w:r>
    </w:p>
    <w:p w14:paraId="0B89E223" w14:textId="77777777"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Secretary to the Company Law Review Group,</w:t>
      </w:r>
    </w:p>
    <w:p w14:paraId="11D59A2B" w14:textId="72A623DC"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Department of Enterprise, Tourism and Employment,</w:t>
      </w:r>
    </w:p>
    <w:p w14:paraId="131FFB84" w14:textId="59CF8C52"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Earlsfort Centre,</w:t>
      </w:r>
    </w:p>
    <w:p w14:paraId="57A05A5D" w14:textId="5F1B49F6"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Hatch Street Lower,</w:t>
      </w:r>
    </w:p>
    <w:p w14:paraId="29CCDED1" w14:textId="11E358BA"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Dublin 2.</w:t>
      </w:r>
    </w:p>
    <w:p w14:paraId="621D7DD9" w14:textId="73868256"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D02 PW01</w:t>
      </w:r>
    </w:p>
    <w:p w14:paraId="49B6C837" w14:textId="2021CDC1"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 xml:space="preserve">E-mail: </w:t>
      </w:r>
      <w:hyperlink r:id="rId19" w:history="1">
        <w:r w:rsidRPr="007376D8">
          <w:rPr>
            <w:rStyle w:val="Hyperlink"/>
            <w:b w:val="0"/>
            <w:bCs w:val="0"/>
            <w:color w:val="auto"/>
            <w:lang w:val="en-IE"/>
          </w:rPr>
          <w:t>paul.thompson@entereprise.gov.ie</w:t>
        </w:r>
      </w:hyperlink>
    </w:p>
    <w:p w14:paraId="72A76147" w14:textId="78EE0CBC" w:rsidR="00AB40DF"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Mobile: 087 9840002</w:t>
      </w:r>
    </w:p>
    <w:p w14:paraId="54FA665F" w14:textId="77777777" w:rsidR="006B0A92" w:rsidRPr="007376D8" w:rsidRDefault="006B0A92" w:rsidP="006B0A92">
      <w:pPr>
        <w:pStyle w:val="DBEIHeading2"/>
        <w:spacing w:before="0" w:after="240" w:line="276" w:lineRule="auto"/>
        <w:jc w:val="center"/>
        <w:rPr>
          <w:b w:val="0"/>
          <w:bCs w:val="0"/>
          <w:color w:val="auto"/>
          <w:lang w:val="en-IE"/>
        </w:rPr>
      </w:pPr>
    </w:p>
    <w:p w14:paraId="4FC26B8B" w14:textId="7D51FEA2" w:rsidR="00E13CAC" w:rsidRPr="00900A23" w:rsidRDefault="00A66713" w:rsidP="006B0A92">
      <w:pPr>
        <w:pStyle w:val="DBEIHeading2"/>
        <w:spacing w:after="240" w:line="276" w:lineRule="auto"/>
      </w:pPr>
      <w:r>
        <w:t>Q</w:t>
      </w:r>
      <w:r w:rsidR="00E13CAC" w:rsidRPr="00900A23">
        <w:t xml:space="preserve">uestions and </w:t>
      </w:r>
      <w:r w:rsidR="00533557">
        <w:t>E</w:t>
      </w:r>
      <w:r w:rsidR="00E13CAC" w:rsidRPr="00900A23">
        <w:t>nquiries</w:t>
      </w:r>
      <w:bookmarkEnd w:id="28"/>
    </w:p>
    <w:p w14:paraId="70A4853D" w14:textId="396E8E76" w:rsidR="00E13CAC" w:rsidRPr="00900A23" w:rsidRDefault="00E13CAC" w:rsidP="006B0A92">
      <w:pPr>
        <w:pStyle w:val="DBEIText"/>
      </w:pPr>
      <w:r w:rsidRPr="00900A23">
        <w:t xml:space="preserve">If you have any questions or require any clarification related to this call for expressions of </w:t>
      </w:r>
      <w:r w:rsidR="004C32B4" w:rsidRPr="00900A23">
        <w:t>interest,</w:t>
      </w:r>
      <w:r w:rsidRPr="00900A23">
        <w:t xml:space="preserve"> please email</w:t>
      </w:r>
      <w:r w:rsidR="004C32B4">
        <w:t>:</w:t>
      </w:r>
      <w:r w:rsidRPr="00900A23">
        <w:t xml:space="preserve"> </w:t>
      </w:r>
      <w:hyperlink r:id="rId20" w:history="1">
        <w:r w:rsidRPr="004C32B4">
          <w:rPr>
            <w:rStyle w:val="Hyperlink"/>
          </w:rPr>
          <w:t>clrg@enterprise.gov.ie</w:t>
        </w:r>
      </w:hyperlink>
    </w:p>
    <w:p w14:paraId="5ED5575B" w14:textId="5EC5F540" w:rsidR="00E13CAC" w:rsidRPr="00900A23" w:rsidRDefault="00E13CAC" w:rsidP="006B0A92">
      <w:pPr>
        <w:pStyle w:val="DBEIHeading2"/>
        <w:spacing w:after="240" w:line="276" w:lineRule="auto"/>
      </w:pPr>
      <w:bookmarkStart w:id="29" w:name="_Toc506302919"/>
      <w:r w:rsidRPr="00900A23">
        <w:lastRenderedPageBreak/>
        <w:t>Confidentiality</w:t>
      </w:r>
      <w:bookmarkEnd w:id="29"/>
    </w:p>
    <w:p w14:paraId="39851833" w14:textId="67CD9B4A" w:rsidR="00E86547" w:rsidRDefault="00E13CAC" w:rsidP="006B0A92">
      <w:pPr>
        <w:pStyle w:val="DBEIText"/>
      </w:pPr>
      <w:r w:rsidRPr="00900A23">
        <w:t xml:space="preserve">Subject to the provisions of the Freedom of Information Act 2014, </w:t>
      </w:r>
      <w:r w:rsidR="00305B6F">
        <w:t>expressions of interest</w:t>
      </w:r>
      <w:r w:rsidRPr="00900A23">
        <w:t xml:space="preserve"> will be treated in strict confidence. All enquires, </w:t>
      </w:r>
      <w:r w:rsidR="00305B6F">
        <w:t>expressions of interest</w:t>
      </w:r>
      <w:r w:rsidRPr="00900A23">
        <w:t xml:space="preserve"> and all aspects of the proceedings are treated as strictly confidential and are not disclosed to anyone, outside those directly involved in the selection process.</w:t>
      </w:r>
    </w:p>
    <w:p w14:paraId="03CBF99F" w14:textId="77777777" w:rsidR="00E86547" w:rsidRDefault="00E86547" w:rsidP="006B0A92">
      <w:pPr>
        <w:spacing w:after="240" w:line="276" w:lineRule="auto"/>
        <w:rPr>
          <w:rFonts w:ascii="Arial" w:eastAsia="Times New Roman" w:hAnsi="Arial" w:cstheme="majorHAnsi"/>
          <w:sz w:val="24"/>
          <w:szCs w:val="24"/>
          <w:lang w:val="en-GB" w:eastAsia="en-GB"/>
        </w:rPr>
      </w:pPr>
      <w:r>
        <w:br w:type="page"/>
      </w:r>
    </w:p>
    <w:p w14:paraId="60321402" w14:textId="55CB4E42" w:rsidR="00C723EC" w:rsidRDefault="00A57D5D" w:rsidP="00E056F8">
      <w:pPr>
        <w:pStyle w:val="DBEIHeading1"/>
        <w:numPr>
          <w:ilvl w:val="0"/>
          <w:numId w:val="7"/>
        </w:numPr>
        <w:ind w:left="425"/>
      </w:pPr>
      <w:r>
        <w:lastRenderedPageBreak/>
        <w:t>Privacy Statement</w:t>
      </w:r>
      <w:r w:rsidR="00E056F8">
        <w:t xml:space="preserve"> </w:t>
      </w:r>
    </w:p>
    <w:p w14:paraId="746FAE2D" w14:textId="41E76710" w:rsidR="00267F3D" w:rsidRPr="00267F3D" w:rsidRDefault="00C723EC" w:rsidP="00267F3D">
      <w:pPr>
        <w:pStyle w:val="DBEIHeading2"/>
      </w:pPr>
      <w:r w:rsidRPr="00DC272E">
        <w:t>Purpose of Processing</w:t>
      </w:r>
    </w:p>
    <w:p w14:paraId="208BDDEE" w14:textId="280E9B93" w:rsidR="00C66C8C" w:rsidRDefault="00C723EC" w:rsidP="00045426">
      <w:pPr>
        <w:pStyle w:val="DBEIText"/>
      </w:pPr>
      <w:r w:rsidRPr="00C723EC">
        <w:t xml:space="preserve">When </w:t>
      </w:r>
      <w:r w:rsidR="00305B6F">
        <w:t>expressing an interest in nomination to the</w:t>
      </w:r>
      <w:r w:rsidR="000A058E">
        <w:t xml:space="preserve"> CLRG</w:t>
      </w:r>
      <w:r w:rsidR="00305B6F">
        <w:t xml:space="preserve">, persons </w:t>
      </w:r>
      <w:r w:rsidRPr="00C723EC">
        <w:t xml:space="preserve">are asked to </w:t>
      </w:r>
      <w:r w:rsidR="00700B0A">
        <w:t>submit information including personal data.</w:t>
      </w:r>
    </w:p>
    <w:p w14:paraId="472E4CE8" w14:textId="0C6C1656" w:rsidR="00C66C8C" w:rsidRDefault="00C723EC" w:rsidP="00045426">
      <w:pPr>
        <w:pStyle w:val="DBEIText"/>
        <w:rPr>
          <w:rStyle w:val="Hyperlink"/>
          <w:rFonts w:cs="Arial"/>
        </w:rPr>
      </w:pPr>
      <w:r w:rsidRPr="00C723EC">
        <w:t xml:space="preserve">This Privacy Statement had been produced for </w:t>
      </w:r>
      <w:r w:rsidR="00305B6F">
        <w:t>those expressing interest</w:t>
      </w:r>
      <w:r w:rsidRPr="00C723EC">
        <w:t xml:space="preserve"> and further information on the General Data Protection Regulation </w:t>
      </w:r>
      <w:r w:rsidR="00083367">
        <w:t>(</w:t>
      </w:r>
      <w:r w:rsidRPr="00C723EC">
        <w:t>GDPR</w:t>
      </w:r>
      <w:r w:rsidR="00083367">
        <w:t>)</w:t>
      </w:r>
      <w:r w:rsidRPr="00C723EC">
        <w:t xml:space="preserve"> and Subject Assess Requests can be found at </w:t>
      </w:r>
      <w:hyperlink r:id="rId21" w:history="1">
        <w:r w:rsidRPr="00C723EC">
          <w:rPr>
            <w:rStyle w:val="Hyperlink"/>
            <w:rFonts w:cs="Arial"/>
          </w:rPr>
          <w:t>https://enterprise.gov.ie/en/Data-Protection/</w:t>
        </w:r>
      </w:hyperlink>
    </w:p>
    <w:p w14:paraId="3FEA72A9" w14:textId="56735419" w:rsidR="00C723EC" w:rsidRPr="00C723EC" w:rsidRDefault="00C723EC" w:rsidP="00045426">
      <w:pPr>
        <w:pStyle w:val="DBEIText"/>
      </w:pPr>
      <w:r w:rsidRPr="00C723EC">
        <w:t>There is a legal basis for processing this data and the data is also shared as necessary</w:t>
      </w:r>
      <w:r w:rsidR="00E056F8">
        <w:t>.</w:t>
      </w:r>
    </w:p>
    <w:tbl>
      <w:tblPr>
        <w:tblStyle w:val="TableGrid"/>
        <w:tblW w:w="9600" w:type="dxa"/>
        <w:jc w:val="center"/>
        <w:tblLook w:val="04A0" w:firstRow="1" w:lastRow="0" w:firstColumn="1" w:lastColumn="0" w:noHBand="0" w:noVBand="1"/>
      </w:tblPr>
      <w:tblGrid>
        <w:gridCol w:w="3164"/>
        <w:gridCol w:w="6436"/>
      </w:tblGrid>
      <w:tr w:rsidR="00C723EC" w:rsidRPr="00C723EC" w14:paraId="331AD2F6" w14:textId="77777777" w:rsidTr="006D3BBC">
        <w:trPr>
          <w:trHeight w:val="363"/>
          <w:jc w:val="center"/>
        </w:trPr>
        <w:tc>
          <w:tcPr>
            <w:tcW w:w="3164" w:type="dxa"/>
            <w:tcBorders>
              <w:top w:val="single" w:sz="4" w:space="0" w:color="auto"/>
              <w:left w:val="single" w:sz="4" w:space="0" w:color="auto"/>
              <w:bottom w:val="single" w:sz="4" w:space="0" w:color="auto"/>
              <w:right w:val="single" w:sz="4" w:space="0" w:color="auto"/>
            </w:tcBorders>
            <w:hideMark/>
          </w:tcPr>
          <w:p w14:paraId="7364670C" w14:textId="77777777" w:rsidR="00C723EC" w:rsidRPr="00C723EC" w:rsidRDefault="00C723EC" w:rsidP="00045426">
            <w:pPr>
              <w:pStyle w:val="DBEIText"/>
              <w:rPr>
                <w:b/>
              </w:rPr>
            </w:pPr>
            <w:r w:rsidRPr="00C723EC">
              <w:rPr>
                <w:b/>
              </w:rPr>
              <w:t>Recipient/Shared With</w:t>
            </w:r>
          </w:p>
        </w:tc>
        <w:tc>
          <w:tcPr>
            <w:tcW w:w="6436" w:type="dxa"/>
            <w:tcBorders>
              <w:top w:val="single" w:sz="4" w:space="0" w:color="auto"/>
              <w:left w:val="single" w:sz="4" w:space="0" w:color="auto"/>
              <w:bottom w:val="single" w:sz="4" w:space="0" w:color="auto"/>
              <w:right w:val="single" w:sz="4" w:space="0" w:color="auto"/>
            </w:tcBorders>
            <w:hideMark/>
          </w:tcPr>
          <w:p w14:paraId="6DD22D25" w14:textId="77777777" w:rsidR="00C723EC" w:rsidRPr="00C723EC" w:rsidRDefault="00C723EC" w:rsidP="00045426">
            <w:pPr>
              <w:pStyle w:val="DBEIText"/>
              <w:rPr>
                <w:b/>
              </w:rPr>
            </w:pPr>
            <w:r w:rsidRPr="00C723EC">
              <w:rPr>
                <w:b/>
              </w:rPr>
              <w:t>Reason</w:t>
            </w:r>
          </w:p>
        </w:tc>
      </w:tr>
      <w:tr w:rsidR="00C723EC" w:rsidRPr="00C723EC" w14:paraId="6C4014DC" w14:textId="77777777" w:rsidTr="006D3BBC">
        <w:trPr>
          <w:trHeight w:val="1115"/>
          <w:jc w:val="center"/>
        </w:trPr>
        <w:tc>
          <w:tcPr>
            <w:tcW w:w="3164" w:type="dxa"/>
            <w:tcBorders>
              <w:top w:val="single" w:sz="4" w:space="0" w:color="auto"/>
              <w:left w:val="single" w:sz="4" w:space="0" w:color="auto"/>
              <w:bottom w:val="single" w:sz="4" w:space="0" w:color="auto"/>
              <w:right w:val="single" w:sz="4" w:space="0" w:color="auto"/>
            </w:tcBorders>
            <w:hideMark/>
          </w:tcPr>
          <w:p w14:paraId="271BFE36" w14:textId="1B1A66C2" w:rsidR="00C723EC" w:rsidRPr="00C723EC" w:rsidRDefault="00267F3D" w:rsidP="00045426">
            <w:pPr>
              <w:pStyle w:val="DBEIText"/>
            </w:pPr>
            <w:r>
              <w:t>D</w:t>
            </w:r>
            <w:r w:rsidR="00A7203B">
              <w:t xml:space="preserve">epartment  of </w:t>
            </w:r>
            <w:r>
              <w:t>E</w:t>
            </w:r>
            <w:r w:rsidR="00A7203B">
              <w:t xml:space="preserve">nterprise, </w:t>
            </w:r>
            <w:r w:rsidR="0079371B">
              <w:t>Tourism</w:t>
            </w:r>
            <w:r w:rsidR="00A7203B">
              <w:t xml:space="preserve"> &amp; </w:t>
            </w:r>
            <w:r>
              <w:t>E</w:t>
            </w:r>
            <w:r w:rsidR="00A7203B">
              <w:t>mployment’s</w:t>
            </w:r>
            <w:r>
              <w:t xml:space="preserve"> Company Law Review Unit (CLRG Secretariat)</w:t>
            </w:r>
          </w:p>
        </w:tc>
        <w:tc>
          <w:tcPr>
            <w:tcW w:w="6436" w:type="dxa"/>
            <w:tcBorders>
              <w:top w:val="single" w:sz="4" w:space="0" w:color="auto"/>
              <w:left w:val="single" w:sz="4" w:space="0" w:color="auto"/>
              <w:bottom w:val="single" w:sz="4" w:space="0" w:color="auto"/>
              <w:right w:val="single" w:sz="4" w:space="0" w:color="auto"/>
            </w:tcBorders>
            <w:hideMark/>
          </w:tcPr>
          <w:p w14:paraId="77F42518" w14:textId="65E5ABEA" w:rsidR="00C723EC" w:rsidRPr="00C723EC" w:rsidRDefault="00C723EC" w:rsidP="00045426">
            <w:pPr>
              <w:pStyle w:val="DBEIText"/>
            </w:pPr>
            <w:r w:rsidRPr="00C723EC">
              <w:t xml:space="preserve">Storing </w:t>
            </w:r>
            <w:r w:rsidR="00305B6F">
              <w:t>expression of interest</w:t>
            </w:r>
            <w:r w:rsidRPr="00C723EC">
              <w:t xml:space="preserve">, acknowledging responses and corresponding with </w:t>
            </w:r>
            <w:r w:rsidR="00305B6F">
              <w:t>persons who have expressed interest</w:t>
            </w:r>
            <w:r w:rsidRPr="00C723EC">
              <w:t xml:space="preserve">. </w:t>
            </w:r>
          </w:p>
        </w:tc>
      </w:tr>
      <w:tr w:rsidR="00C723EC" w:rsidRPr="00C723EC" w14:paraId="0880D4A7" w14:textId="77777777" w:rsidTr="006D3BBC">
        <w:trPr>
          <w:trHeight w:val="363"/>
          <w:jc w:val="center"/>
        </w:trPr>
        <w:tc>
          <w:tcPr>
            <w:tcW w:w="3164" w:type="dxa"/>
            <w:tcBorders>
              <w:top w:val="single" w:sz="4" w:space="0" w:color="auto"/>
              <w:left w:val="single" w:sz="4" w:space="0" w:color="auto"/>
              <w:bottom w:val="single" w:sz="4" w:space="0" w:color="auto"/>
              <w:right w:val="single" w:sz="4" w:space="0" w:color="auto"/>
            </w:tcBorders>
            <w:hideMark/>
          </w:tcPr>
          <w:p w14:paraId="716D2199" w14:textId="4F646856" w:rsidR="00C723EC" w:rsidRPr="00C723EC" w:rsidRDefault="00CF3325" w:rsidP="00045426">
            <w:pPr>
              <w:pStyle w:val="DBEIText"/>
            </w:pPr>
            <w:r>
              <w:t>Advisory Panel</w:t>
            </w:r>
          </w:p>
        </w:tc>
        <w:tc>
          <w:tcPr>
            <w:tcW w:w="6436" w:type="dxa"/>
            <w:tcBorders>
              <w:top w:val="single" w:sz="4" w:space="0" w:color="auto"/>
              <w:left w:val="single" w:sz="4" w:space="0" w:color="auto"/>
              <w:bottom w:val="single" w:sz="4" w:space="0" w:color="auto"/>
              <w:right w:val="single" w:sz="4" w:space="0" w:color="auto"/>
            </w:tcBorders>
            <w:hideMark/>
          </w:tcPr>
          <w:p w14:paraId="02AED728" w14:textId="53579C4D" w:rsidR="00C723EC" w:rsidRPr="00C723EC" w:rsidRDefault="00C723EC" w:rsidP="00045426">
            <w:pPr>
              <w:pStyle w:val="DBEIText"/>
            </w:pPr>
            <w:r w:rsidRPr="00C723EC">
              <w:t xml:space="preserve">Information required </w:t>
            </w:r>
            <w:r w:rsidR="001C3968">
              <w:t>for the</w:t>
            </w:r>
            <w:r w:rsidR="00267F3D">
              <w:t xml:space="preserve"> recommendation</w:t>
            </w:r>
            <w:r w:rsidRPr="00C723EC">
              <w:t xml:space="preserve"> process.</w:t>
            </w:r>
          </w:p>
        </w:tc>
      </w:tr>
    </w:tbl>
    <w:p w14:paraId="525BC487" w14:textId="163431BB" w:rsidR="0019553E" w:rsidRPr="00C723EC" w:rsidRDefault="00E056F8" w:rsidP="00A7203B">
      <w:pPr>
        <w:pStyle w:val="DBEIText"/>
      </w:pPr>
      <w:r>
        <w:t xml:space="preserve">The </w:t>
      </w:r>
      <w:r w:rsidR="00C723EC" w:rsidRPr="00C723EC">
        <w:t>D</w:t>
      </w:r>
      <w:r>
        <w:t xml:space="preserve">epartment of </w:t>
      </w:r>
      <w:r w:rsidR="00C723EC" w:rsidRPr="00C723EC">
        <w:t>E</w:t>
      </w:r>
      <w:r>
        <w:t>nterprise, T</w:t>
      </w:r>
      <w:r w:rsidR="0079371B">
        <w:t>ourism</w:t>
      </w:r>
      <w:r>
        <w:t xml:space="preserve"> and Employment i</w:t>
      </w:r>
      <w:r w:rsidR="00C723EC" w:rsidRPr="00C723EC">
        <w:t>s fully aware of</w:t>
      </w:r>
      <w:r w:rsidR="0019553E">
        <w:t xml:space="preserve"> its</w:t>
      </w:r>
      <w:r w:rsidR="00C723EC" w:rsidRPr="00C723EC">
        <w:t xml:space="preserve"> </w:t>
      </w:r>
      <w:r w:rsidR="0019553E">
        <w:t>data protection obligations a</w:t>
      </w:r>
      <w:r w:rsidR="0019553E" w:rsidRPr="00C723EC">
        <w:t xml:space="preserve">nd all </w:t>
      </w:r>
      <w:r w:rsidR="0019553E">
        <w:t xml:space="preserve">processing of personal data sets related to this Expression of Interest for Appointment as Ministerial </w:t>
      </w:r>
      <w:r w:rsidR="00A7203B">
        <w:t>N</w:t>
      </w:r>
      <w:r w:rsidR="0019553E">
        <w:t xml:space="preserve">ominees to the </w:t>
      </w:r>
      <w:r w:rsidR="00A7203B">
        <w:t xml:space="preserve">CLRG </w:t>
      </w:r>
      <w:r w:rsidR="0019553E">
        <w:t xml:space="preserve">will be managed </w:t>
      </w:r>
      <w:r w:rsidR="0019553E" w:rsidRPr="00C723EC">
        <w:t xml:space="preserve">in compliance with the relevant </w:t>
      </w:r>
      <w:r w:rsidR="0019553E">
        <w:t>data protection laws</w:t>
      </w:r>
      <w:r w:rsidR="0019553E" w:rsidRPr="00C723EC">
        <w:t xml:space="preserve">. </w:t>
      </w:r>
    </w:p>
    <w:p w14:paraId="3FC91DEB" w14:textId="53E74443" w:rsidR="0019553E" w:rsidRPr="00C723EC" w:rsidRDefault="0019553E" w:rsidP="00A7203B">
      <w:pPr>
        <w:pStyle w:val="DBEIText"/>
      </w:pPr>
      <w:r w:rsidRPr="00C723EC">
        <w:t xml:space="preserve">For unsuccessful candidates, </w:t>
      </w:r>
      <w:r w:rsidR="00305B6F">
        <w:t xml:space="preserve">expressions of interest </w:t>
      </w:r>
      <w:r w:rsidRPr="00C723EC">
        <w:t xml:space="preserve">and correspondence shall be retained for 6 months. Where </w:t>
      </w:r>
      <w:r>
        <w:t>personal data are being retained these data will be held</w:t>
      </w:r>
      <w:r w:rsidRPr="00C723EC">
        <w:t xml:space="preserve"> by th</w:t>
      </w:r>
      <w:r>
        <w:t>e CLRG Secretariat</w:t>
      </w:r>
      <w:r w:rsidRPr="00C723EC">
        <w:t xml:space="preserve">. All </w:t>
      </w:r>
      <w:r>
        <w:t xml:space="preserve">personal </w:t>
      </w:r>
      <w:r w:rsidRPr="00C723EC">
        <w:t>data will be treated in confidence and all appropriate security measures will be applied.</w:t>
      </w:r>
    </w:p>
    <w:p w14:paraId="0E1CA5E2" w14:textId="6A329BA0" w:rsidR="00C723EC" w:rsidRPr="00C723EC" w:rsidRDefault="00C723EC" w:rsidP="00267F3D">
      <w:pPr>
        <w:pStyle w:val="DBEIHeading2"/>
      </w:pPr>
      <w:r w:rsidRPr="00C723EC">
        <w:t>Entitlements</w:t>
      </w:r>
    </w:p>
    <w:p w14:paraId="7C147E3A" w14:textId="3044CCC9" w:rsidR="00C723EC" w:rsidRPr="00C723EC" w:rsidRDefault="00834CC1" w:rsidP="00045426">
      <w:pPr>
        <w:pStyle w:val="DBEIText"/>
      </w:pPr>
      <w:r>
        <w:t xml:space="preserve">The </w:t>
      </w:r>
      <w:r w:rsidR="00C723EC" w:rsidRPr="00C723EC">
        <w:t>D</w:t>
      </w:r>
      <w:r>
        <w:t>epartment of Enterprise, T</w:t>
      </w:r>
      <w:r w:rsidR="0079371B">
        <w:t>ourism</w:t>
      </w:r>
      <w:r>
        <w:t xml:space="preserve"> and Employment </w:t>
      </w:r>
      <w:r w:rsidR="00C723EC" w:rsidRPr="00C723EC">
        <w:t xml:space="preserve">recognises that </w:t>
      </w:r>
      <w:r w:rsidR="00305B6F">
        <w:t xml:space="preserve">those expressing interest </w:t>
      </w:r>
      <w:r w:rsidR="00C723EC" w:rsidRPr="00C723EC">
        <w:t>have entitlements, and these are outlined below.</w:t>
      </w:r>
    </w:p>
    <w:p w14:paraId="3ACE596B" w14:textId="69DCA08A" w:rsidR="00C723EC" w:rsidRPr="00C723EC" w:rsidRDefault="00C723EC" w:rsidP="00267F3D">
      <w:pPr>
        <w:pStyle w:val="DBEIHeading2"/>
      </w:pPr>
      <w:r w:rsidRPr="00C723EC">
        <w:t>Access</w:t>
      </w:r>
    </w:p>
    <w:p w14:paraId="19493CBC" w14:textId="2A48D4C5" w:rsidR="00C723EC" w:rsidRPr="00C723EC" w:rsidRDefault="00305B6F" w:rsidP="00045426">
      <w:pPr>
        <w:pStyle w:val="DBEIText"/>
      </w:pPr>
      <w:r>
        <w:t>Persons expressing interest</w:t>
      </w:r>
      <w:r w:rsidR="00C723EC" w:rsidRPr="00C723EC">
        <w:t xml:space="preserve"> can request and receive access to their data at any time and can request and receive a copy of this data, in electronic/transferable format.</w:t>
      </w:r>
    </w:p>
    <w:p w14:paraId="39AA5F73" w14:textId="567AEB4D" w:rsidR="00C723EC" w:rsidRPr="00C723EC" w:rsidRDefault="00C723EC" w:rsidP="00267F3D">
      <w:pPr>
        <w:pStyle w:val="DBEIHeading2"/>
      </w:pPr>
      <w:r w:rsidRPr="00C723EC">
        <w:t>Erasure</w:t>
      </w:r>
    </w:p>
    <w:p w14:paraId="581C7FBD" w14:textId="5FFA9F4F" w:rsidR="00C723EC" w:rsidRPr="00C723EC" w:rsidRDefault="00305B6F" w:rsidP="00045426">
      <w:pPr>
        <w:pStyle w:val="DBEIText"/>
      </w:pPr>
      <w:r>
        <w:t>Persons expressing interest</w:t>
      </w:r>
      <w:r w:rsidR="00C723EC" w:rsidRPr="00C723EC">
        <w:t xml:space="preserve"> can request the data held be erased.</w:t>
      </w:r>
    </w:p>
    <w:p w14:paraId="2B3D2B2F" w14:textId="0E8482AD" w:rsidR="00C723EC" w:rsidRPr="00C723EC" w:rsidRDefault="00C723EC" w:rsidP="00267F3D">
      <w:pPr>
        <w:pStyle w:val="DBEIHeading2"/>
      </w:pPr>
      <w:r w:rsidRPr="00C723EC">
        <w:t>Rectification</w:t>
      </w:r>
    </w:p>
    <w:p w14:paraId="64AE8256" w14:textId="23DBAA5B" w:rsidR="00C723EC" w:rsidRPr="00C723EC" w:rsidRDefault="00305B6F" w:rsidP="00045426">
      <w:pPr>
        <w:pStyle w:val="DBEIText"/>
      </w:pPr>
      <w:r>
        <w:t>Persons expressing interest</w:t>
      </w:r>
      <w:r w:rsidRPr="00C723EC">
        <w:t xml:space="preserve"> </w:t>
      </w:r>
      <w:r w:rsidR="00C723EC" w:rsidRPr="00C723EC">
        <w:t>can have any incorrect information corrected.</w:t>
      </w:r>
    </w:p>
    <w:p w14:paraId="2C0D31E6" w14:textId="6B5E59E6" w:rsidR="00C723EC" w:rsidRPr="00C723EC" w:rsidRDefault="00C723EC" w:rsidP="00267F3D">
      <w:pPr>
        <w:pStyle w:val="DBEIHeading2"/>
      </w:pPr>
      <w:r w:rsidRPr="00C723EC">
        <w:lastRenderedPageBreak/>
        <w:t>Objection</w:t>
      </w:r>
    </w:p>
    <w:p w14:paraId="11400AEA" w14:textId="087C39E8" w:rsidR="00C723EC" w:rsidRPr="00C723EC" w:rsidRDefault="00305B6F" w:rsidP="00045426">
      <w:pPr>
        <w:pStyle w:val="DBEIText"/>
      </w:pPr>
      <w:r>
        <w:t>Persons expressing interest</w:t>
      </w:r>
      <w:r w:rsidRPr="00C723EC">
        <w:t xml:space="preserve"> </w:t>
      </w:r>
      <w:r w:rsidR="00C723EC" w:rsidRPr="00C723EC">
        <w:t>can object to this information being processed</w:t>
      </w:r>
      <w:r w:rsidR="009C39A7">
        <w:t>.</w:t>
      </w:r>
    </w:p>
    <w:p w14:paraId="5E746F9A" w14:textId="63119DD7" w:rsidR="00C723EC" w:rsidRPr="00C723EC" w:rsidRDefault="00C723EC" w:rsidP="00267F3D">
      <w:pPr>
        <w:pStyle w:val="DBEIHeading2"/>
      </w:pPr>
      <w:r w:rsidRPr="00C723EC">
        <w:t>Complain</w:t>
      </w:r>
      <w:r w:rsidR="00316764">
        <w:t>ts</w:t>
      </w:r>
    </w:p>
    <w:p w14:paraId="33EA46DB" w14:textId="7033C32D" w:rsidR="00C723EC" w:rsidRPr="00C723EC" w:rsidRDefault="00305B6F" w:rsidP="00045426">
      <w:pPr>
        <w:pStyle w:val="DBEIText"/>
      </w:pPr>
      <w:r>
        <w:t>Persons expressing interest</w:t>
      </w:r>
      <w:r w:rsidR="00C723EC" w:rsidRPr="00C723EC">
        <w:t xml:space="preserve"> can make a complaint to </w:t>
      </w:r>
      <w:r w:rsidR="00E056F8">
        <w:t>the Department of Enterprise, T</w:t>
      </w:r>
      <w:r w:rsidR="0079371B">
        <w:t>ourism</w:t>
      </w:r>
      <w:r w:rsidR="00E056F8">
        <w:t xml:space="preserve"> and Employment’s i</w:t>
      </w:r>
      <w:r w:rsidR="00C723EC" w:rsidRPr="00C723EC">
        <w:t>nternal Data Protection Officer “DPO” (contact details below) and/or make a complaint to the relevant authority – Data Protection Commission in Ireland</w:t>
      </w:r>
      <w:r w:rsidR="009C39A7">
        <w:t>.</w:t>
      </w:r>
    </w:p>
    <w:p w14:paraId="31D450D6" w14:textId="01613DAC" w:rsidR="00C723EC" w:rsidRPr="00C723EC" w:rsidRDefault="00C723EC" w:rsidP="00267F3D">
      <w:pPr>
        <w:pStyle w:val="DBEIHeading2"/>
      </w:pPr>
      <w:r w:rsidRPr="00C723EC">
        <w:t>DETE DPO Contact Details</w:t>
      </w:r>
    </w:p>
    <w:p w14:paraId="392DE7F3" w14:textId="77777777" w:rsidR="00C723EC" w:rsidRPr="00C723EC" w:rsidRDefault="00C723EC" w:rsidP="00045426">
      <w:pPr>
        <w:pStyle w:val="DBEIText"/>
        <w:rPr>
          <w:rFonts w:cs="Arial"/>
        </w:rPr>
      </w:pPr>
      <w:r w:rsidRPr="00C723EC">
        <w:rPr>
          <w:rFonts w:cs="Arial"/>
        </w:rPr>
        <w:t xml:space="preserve">Email: </w:t>
      </w:r>
      <w:hyperlink r:id="rId22" w:history="1">
        <w:r w:rsidRPr="00C723EC">
          <w:rPr>
            <w:rStyle w:val="Hyperlink"/>
            <w:rFonts w:cs="Arial"/>
          </w:rPr>
          <w:t>dataprotection@enterprise.gov.ie</w:t>
        </w:r>
      </w:hyperlink>
    </w:p>
    <w:p w14:paraId="312836AF" w14:textId="77777777" w:rsidR="00C723EC" w:rsidRPr="00045426" w:rsidRDefault="00C723EC" w:rsidP="00045426">
      <w:pPr>
        <w:pStyle w:val="DBEIText"/>
        <w:rPr>
          <w:rFonts w:cs="Arial"/>
          <w:b/>
          <w:bCs/>
        </w:rPr>
      </w:pPr>
      <w:r w:rsidRPr="00045426">
        <w:rPr>
          <w:rFonts w:cs="Arial"/>
          <w:b/>
          <w:bCs/>
        </w:rPr>
        <w:t>Or</w:t>
      </w:r>
    </w:p>
    <w:p w14:paraId="6EC6B681" w14:textId="77777777" w:rsidR="00C723EC" w:rsidRPr="00C723EC" w:rsidRDefault="00C723EC" w:rsidP="00045426">
      <w:pPr>
        <w:pStyle w:val="DBEIText"/>
        <w:rPr>
          <w:rFonts w:cs="Arial"/>
        </w:rPr>
      </w:pPr>
      <w:r w:rsidRPr="00C723EC">
        <w:rPr>
          <w:rFonts w:cs="Arial"/>
        </w:rPr>
        <w:t>Data Protection Officer</w:t>
      </w:r>
    </w:p>
    <w:p w14:paraId="58547862" w14:textId="66B3B4A3" w:rsidR="00C723EC" w:rsidRPr="00C723EC" w:rsidRDefault="00C723EC" w:rsidP="00045426">
      <w:pPr>
        <w:pStyle w:val="DBEIText"/>
        <w:rPr>
          <w:rFonts w:cs="Arial"/>
        </w:rPr>
      </w:pPr>
      <w:r w:rsidRPr="00C723EC">
        <w:rPr>
          <w:rFonts w:cs="Arial"/>
        </w:rPr>
        <w:t>Department of Enterprise, T</w:t>
      </w:r>
      <w:r w:rsidR="0079371B">
        <w:rPr>
          <w:rFonts w:cs="Arial"/>
        </w:rPr>
        <w:t>ourism</w:t>
      </w:r>
      <w:r w:rsidRPr="00C723EC">
        <w:rPr>
          <w:rFonts w:cs="Arial"/>
        </w:rPr>
        <w:t xml:space="preserve"> and Employment</w:t>
      </w:r>
    </w:p>
    <w:p w14:paraId="3B9B3BD1" w14:textId="77777777" w:rsidR="00C723EC" w:rsidRPr="00C723EC" w:rsidRDefault="00C723EC" w:rsidP="00045426">
      <w:pPr>
        <w:pStyle w:val="DBEIText"/>
        <w:rPr>
          <w:rFonts w:cs="Arial"/>
        </w:rPr>
      </w:pPr>
      <w:r w:rsidRPr="00C723EC">
        <w:rPr>
          <w:rFonts w:cs="Arial"/>
        </w:rPr>
        <w:t>23 Kildare Street</w:t>
      </w:r>
    </w:p>
    <w:p w14:paraId="4D529033" w14:textId="77777777" w:rsidR="00C723EC" w:rsidRPr="00C723EC" w:rsidRDefault="00C723EC" w:rsidP="00045426">
      <w:pPr>
        <w:pStyle w:val="DBEIText"/>
        <w:rPr>
          <w:rFonts w:cs="Arial"/>
        </w:rPr>
      </w:pPr>
      <w:r w:rsidRPr="00C723EC">
        <w:rPr>
          <w:rFonts w:cs="Arial"/>
        </w:rPr>
        <w:t>Dublin 2</w:t>
      </w:r>
    </w:p>
    <w:p w14:paraId="7372D51B" w14:textId="77777777" w:rsidR="00C723EC" w:rsidRPr="00C723EC" w:rsidRDefault="00C723EC" w:rsidP="00045426">
      <w:pPr>
        <w:pStyle w:val="DBEIText"/>
        <w:rPr>
          <w:rFonts w:cs="Arial"/>
        </w:rPr>
      </w:pPr>
      <w:r w:rsidRPr="00C723EC">
        <w:rPr>
          <w:rFonts w:cs="Arial"/>
        </w:rPr>
        <w:t>D02 TD30</w:t>
      </w:r>
    </w:p>
    <w:p w14:paraId="1766722F" w14:textId="77777777" w:rsidR="00C723EC" w:rsidRPr="00C723EC" w:rsidRDefault="00C723EC" w:rsidP="00C723EC">
      <w:pPr>
        <w:spacing w:line="276" w:lineRule="auto"/>
        <w:jc w:val="both"/>
        <w:rPr>
          <w:rFonts w:ascii="Arial" w:hAnsi="Arial" w:cs="Arial"/>
          <w:sz w:val="24"/>
          <w:szCs w:val="24"/>
        </w:rPr>
      </w:pPr>
    </w:p>
    <w:p w14:paraId="503734D6" w14:textId="6ED18D71" w:rsidR="00C66C8C" w:rsidRDefault="00C723EC" w:rsidP="00E056F8">
      <w:pPr>
        <w:pStyle w:val="DBEIHeading2"/>
      </w:pPr>
      <w:r w:rsidRPr="00C723EC">
        <w:t>Further information on Data Protection</w:t>
      </w:r>
    </w:p>
    <w:p w14:paraId="2A3CCF8C" w14:textId="77777777" w:rsidR="00C66C8C" w:rsidRPr="00C723EC" w:rsidRDefault="00C66C8C" w:rsidP="00045426">
      <w:pPr>
        <w:pStyle w:val="DBEIText"/>
      </w:pPr>
      <w:r w:rsidRPr="00C723EC">
        <w:t xml:space="preserve">The website of the Data Protection Commissioner – </w:t>
      </w:r>
      <w:hyperlink r:id="rId23" w:history="1">
        <w:r w:rsidRPr="00C723EC">
          <w:rPr>
            <w:rStyle w:val="Hyperlink"/>
            <w:rFonts w:cs="Arial"/>
          </w:rPr>
          <w:t>www.dataprotection.ie</w:t>
        </w:r>
      </w:hyperlink>
      <w:r w:rsidRPr="00C723EC">
        <w:t xml:space="preserve"> or</w:t>
      </w:r>
    </w:p>
    <w:p w14:paraId="1A8D2C5E" w14:textId="77777777" w:rsidR="00D56EEE" w:rsidRDefault="00C66C8C" w:rsidP="00D56EEE">
      <w:pPr>
        <w:pStyle w:val="DBEIText"/>
        <w:rPr>
          <w:b/>
        </w:rPr>
      </w:pPr>
      <w:r w:rsidRPr="00C723EC">
        <w:t xml:space="preserve">Make contact with the Office of the Data Protection Commissioner by phone on Telephone 1890 252231 or by email on </w:t>
      </w:r>
      <w:hyperlink r:id="rId24" w:history="1">
        <w:r w:rsidRPr="00C723EC">
          <w:rPr>
            <w:rStyle w:val="Hyperlink"/>
            <w:rFonts w:cs="Arial"/>
          </w:rPr>
          <w:t>info@dataprotection.ie</w:t>
        </w:r>
      </w:hyperlink>
      <w:r w:rsidR="00D56EEE">
        <w:rPr>
          <w:b/>
        </w:rPr>
        <w:br w:type="page"/>
      </w:r>
    </w:p>
    <w:p w14:paraId="494C1979" w14:textId="77777777" w:rsidR="00516C3C" w:rsidRDefault="00516C3C" w:rsidP="00C354CB">
      <w:pPr>
        <w:pStyle w:val="DBEIHeading1"/>
        <w:numPr>
          <w:ilvl w:val="0"/>
          <w:numId w:val="0"/>
        </w:numPr>
        <w:ind w:left="425" w:hanging="425"/>
        <w:jc w:val="center"/>
      </w:pPr>
      <w:r>
        <w:lastRenderedPageBreak/>
        <w:t>Appendix 1</w:t>
      </w:r>
    </w:p>
    <w:p w14:paraId="567EE079" w14:textId="29CA19CA" w:rsidR="00D56EEE" w:rsidRPr="00C354CB" w:rsidRDefault="00C354CB" w:rsidP="00C354CB">
      <w:pPr>
        <w:pStyle w:val="DBEIHeading1"/>
        <w:numPr>
          <w:ilvl w:val="0"/>
          <w:numId w:val="0"/>
        </w:numPr>
        <w:ind w:left="425" w:hanging="425"/>
        <w:jc w:val="center"/>
      </w:pPr>
      <w:r w:rsidRPr="00C354CB">
        <w:t>Expression of Interest</w:t>
      </w:r>
      <w:r>
        <w:br/>
      </w:r>
      <w:r w:rsidRPr="00C354CB">
        <w:t>Ministerial Nominee to the Company Law Review Group</w:t>
      </w:r>
    </w:p>
    <w:p w14:paraId="469F261B" w14:textId="34EBD609" w:rsidR="00D56EEE" w:rsidRPr="00C354CB" w:rsidRDefault="00D56EEE" w:rsidP="00D56EEE">
      <w:pPr>
        <w:pStyle w:val="DBEIText"/>
        <w:rPr>
          <w:rFonts w:asciiTheme="minorHAnsi" w:hAnsiTheme="minorHAnsi" w:cstheme="minorHAnsi"/>
          <w:b/>
          <w:bCs/>
          <w:sz w:val="22"/>
          <w:szCs w:val="22"/>
        </w:rPr>
      </w:pPr>
      <w:r w:rsidRPr="00C354CB">
        <w:rPr>
          <w:rFonts w:asciiTheme="minorHAnsi" w:hAnsiTheme="minorHAnsi" w:cstheme="minorHAnsi"/>
          <w:b/>
          <w:bCs/>
          <w:sz w:val="22"/>
          <w:szCs w:val="22"/>
        </w:rPr>
        <w:t>1.</w:t>
      </w:r>
      <w:r w:rsidRPr="00C354CB">
        <w:rPr>
          <w:rFonts w:asciiTheme="minorHAnsi" w:hAnsiTheme="minorHAnsi" w:cstheme="minorHAnsi"/>
          <w:b/>
          <w:bCs/>
          <w:sz w:val="22"/>
          <w:szCs w:val="22"/>
        </w:rPr>
        <w:tab/>
        <w:t>Contact Details</w:t>
      </w:r>
    </w:p>
    <w:tbl>
      <w:tblPr>
        <w:tblStyle w:val="TableGrid"/>
        <w:tblW w:w="0" w:type="auto"/>
        <w:tblInd w:w="704" w:type="dxa"/>
        <w:tblLook w:val="04A0" w:firstRow="1" w:lastRow="0" w:firstColumn="1" w:lastColumn="0" w:noHBand="0" w:noVBand="1"/>
      </w:tblPr>
      <w:tblGrid>
        <w:gridCol w:w="4467"/>
        <w:gridCol w:w="3835"/>
      </w:tblGrid>
      <w:tr w:rsidR="00D56EEE" w:rsidRPr="00C354CB" w14:paraId="3EE4A136" w14:textId="77777777" w:rsidTr="007C5BB3">
        <w:trPr>
          <w:cantSplit/>
        </w:trPr>
        <w:tc>
          <w:tcPr>
            <w:tcW w:w="4493" w:type="dxa"/>
            <w:tcBorders>
              <w:right w:val="single" w:sz="12" w:space="0" w:color="auto"/>
            </w:tcBorders>
          </w:tcPr>
          <w:p w14:paraId="6285B87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Title and Full Name:  </w:t>
            </w:r>
          </w:p>
        </w:tc>
        <w:tc>
          <w:tcPr>
            <w:tcW w:w="3870" w:type="dxa"/>
            <w:tcBorders>
              <w:top w:val="single" w:sz="12" w:space="0" w:color="auto"/>
              <w:left w:val="single" w:sz="12" w:space="0" w:color="auto"/>
              <w:bottom w:val="single" w:sz="12" w:space="0" w:color="auto"/>
              <w:right w:val="single" w:sz="12" w:space="0" w:color="auto"/>
            </w:tcBorders>
          </w:tcPr>
          <w:p w14:paraId="3F01B0B3"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9A442E2" w14:textId="77777777" w:rsidTr="007C5BB3">
        <w:trPr>
          <w:cantSplit/>
        </w:trPr>
        <w:tc>
          <w:tcPr>
            <w:tcW w:w="4493" w:type="dxa"/>
            <w:tcBorders>
              <w:right w:val="single" w:sz="12" w:space="0" w:color="auto"/>
            </w:tcBorders>
          </w:tcPr>
          <w:p w14:paraId="64097AD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Address for correspondence:</w:t>
            </w:r>
          </w:p>
          <w:p w14:paraId="5AB99AD6"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(Include Eircode)  </w:t>
            </w:r>
          </w:p>
        </w:tc>
        <w:tc>
          <w:tcPr>
            <w:tcW w:w="3870" w:type="dxa"/>
            <w:tcBorders>
              <w:top w:val="single" w:sz="12" w:space="0" w:color="auto"/>
              <w:left w:val="single" w:sz="12" w:space="0" w:color="auto"/>
              <w:bottom w:val="single" w:sz="12" w:space="0" w:color="auto"/>
              <w:right w:val="single" w:sz="12" w:space="0" w:color="auto"/>
            </w:tcBorders>
          </w:tcPr>
          <w:p w14:paraId="1D75E7B3" w14:textId="77777777" w:rsidR="00D56EEE" w:rsidRPr="00C354CB" w:rsidRDefault="00D56EEE" w:rsidP="007C5BB3">
            <w:pPr>
              <w:spacing w:before="120" w:after="120"/>
              <w:rPr>
                <w:rStyle w:val="normaltextrun"/>
                <w:rFonts w:asciiTheme="minorHAnsi" w:hAnsiTheme="minorHAnsi" w:cstheme="minorHAnsi"/>
                <w:sz w:val="22"/>
                <w:szCs w:val="22"/>
              </w:rPr>
            </w:pPr>
          </w:p>
          <w:p w14:paraId="4F467D57" w14:textId="77777777" w:rsidR="00D56EEE" w:rsidRPr="00C354CB" w:rsidRDefault="00D56EEE" w:rsidP="007C5BB3">
            <w:pPr>
              <w:spacing w:before="120" w:after="120"/>
              <w:rPr>
                <w:rStyle w:val="normaltextrun"/>
                <w:rFonts w:asciiTheme="minorHAnsi" w:hAnsiTheme="minorHAnsi" w:cstheme="minorHAnsi"/>
                <w:sz w:val="22"/>
                <w:szCs w:val="22"/>
              </w:rPr>
            </w:pPr>
          </w:p>
          <w:p w14:paraId="5E435F1A"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2B910A7" w14:textId="77777777" w:rsidTr="007C5BB3">
        <w:trPr>
          <w:cantSplit/>
        </w:trPr>
        <w:tc>
          <w:tcPr>
            <w:tcW w:w="4493" w:type="dxa"/>
            <w:tcBorders>
              <w:right w:val="single" w:sz="12" w:space="0" w:color="auto"/>
            </w:tcBorders>
          </w:tcPr>
          <w:p w14:paraId="0DA6BB29"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Contact telephone number:</w:t>
            </w:r>
          </w:p>
        </w:tc>
        <w:tc>
          <w:tcPr>
            <w:tcW w:w="3870" w:type="dxa"/>
            <w:tcBorders>
              <w:top w:val="single" w:sz="12" w:space="0" w:color="auto"/>
              <w:left w:val="single" w:sz="12" w:space="0" w:color="auto"/>
              <w:bottom w:val="single" w:sz="12" w:space="0" w:color="auto"/>
              <w:right w:val="single" w:sz="12" w:space="0" w:color="auto"/>
            </w:tcBorders>
          </w:tcPr>
          <w:p w14:paraId="5066CC51"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74BD29C" w14:textId="77777777" w:rsidTr="007C5BB3">
        <w:trPr>
          <w:cantSplit/>
        </w:trPr>
        <w:tc>
          <w:tcPr>
            <w:tcW w:w="4493" w:type="dxa"/>
            <w:tcBorders>
              <w:right w:val="single" w:sz="12" w:space="0" w:color="auto"/>
            </w:tcBorders>
          </w:tcPr>
          <w:p w14:paraId="60C0863F"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Email Address:</w:t>
            </w:r>
          </w:p>
        </w:tc>
        <w:tc>
          <w:tcPr>
            <w:tcW w:w="3870" w:type="dxa"/>
            <w:tcBorders>
              <w:top w:val="single" w:sz="12" w:space="0" w:color="auto"/>
              <w:left w:val="single" w:sz="12" w:space="0" w:color="auto"/>
              <w:bottom w:val="single" w:sz="12" w:space="0" w:color="auto"/>
              <w:right w:val="single" w:sz="12" w:space="0" w:color="auto"/>
            </w:tcBorders>
          </w:tcPr>
          <w:p w14:paraId="54EB05D6"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6A6F6E1F" w14:textId="77777777" w:rsidTr="007C5BB3">
        <w:trPr>
          <w:cantSplit/>
        </w:trPr>
        <w:tc>
          <w:tcPr>
            <w:tcW w:w="4493" w:type="dxa"/>
            <w:tcBorders>
              <w:right w:val="single" w:sz="12" w:space="0" w:color="auto"/>
            </w:tcBorders>
          </w:tcPr>
          <w:p w14:paraId="12DB8BC8"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Professional qualification (if applicable):   </w:t>
            </w:r>
          </w:p>
        </w:tc>
        <w:tc>
          <w:tcPr>
            <w:tcW w:w="3870" w:type="dxa"/>
            <w:tcBorders>
              <w:top w:val="single" w:sz="12" w:space="0" w:color="auto"/>
              <w:left w:val="single" w:sz="12" w:space="0" w:color="auto"/>
              <w:bottom w:val="single" w:sz="12" w:space="0" w:color="auto"/>
              <w:right w:val="single" w:sz="12" w:space="0" w:color="auto"/>
            </w:tcBorders>
          </w:tcPr>
          <w:p w14:paraId="0B8E3AB8"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4FE08DD4"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br/>
        <w:t xml:space="preserve">2. </w:t>
      </w:r>
      <w:r w:rsidRPr="00C354CB">
        <w:rPr>
          <w:rFonts w:asciiTheme="minorHAnsi" w:hAnsiTheme="minorHAnsi" w:cstheme="minorHAnsi"/>
          <w:b/>
          <w:bCs/>
          <w:sz w:val="22"/>
          <w:szCs w:val="22"/>
        </w:rPr>
        <w:tab/>
        <w:t xml:space="preserve">Which areas of company law do you have most expertise? </w:t>
      </w:r>
    </w:p>
    <w:p w14:paraId="74ADCD70" w14:textId="77777777" w:rsidR="00D56EEE" w:rsidRPr="00C354CB" w:rsidRDefault="00D56EEE" w:rsidP="00D56EEE">
      <w:pPr>
        <w:spacing w:before="120" w:after="120" w:line="240" w:lineRule="auto"/>
        <w:ind w:firstLine="720"/>
        <w:jc w:val="center"/>
        <w:rPr>
          <w:rFonts w:asciiTheme="minorHAnsi" w:hAnsiTheme="minorHAnsi" w:cstheme="minorHAnsi"/>
          <w:b/>
          <w:bCs/>
          <w:i/>
          <w:iCs/>
          <w:sz w:val="22"/>
          <w:szCs w:val="22"/>
        </w:rPr>
      </w:pPr>
      <w:r w:rsidRPr="00C354CB">
        <w:rPr>
          <w:rFonts w:asciiTheme="minorHAnsi" w:hAnsiTheme="minorHAnsi" w:cstheme="minorHAnsi"/>
          <w:b/>
          <w:bCs/>
          <w:i/>
          <w:iCs/>
          <w:sz w:val="22"/>
          <w:szCs w:val="22"/>
        </w:rPr>
        <w:t xml:space="preserve">Mark one or more areas with a </w:t>
      </w:r>
      <w:r w:rsidRPr="00C354CB">
        <w:rPr>
          <w:rFonts w:ascii="Segoe UI Symbol" w:hAnsi="Segoe UI Symbol" w:cs="Segoe UI Symbol"/>
          <w:b/>
          <w:bCs/>
          <w:i/>
          <w:iCs/>
          <w:sz w:val="22"/>
          <w:szCs w:val="22"/>
        </w:rPr>
        <w:t>✓</w:t>
      </w:r>
      <w:r w:rsidRPr="00C354CB">
        <w:rPr>
          <w:rFonts w:asciiTheme="minorHAnsi" w:hAnsiTheme="minorHAnsi" w:cstheme="minorHAnsi"/>
          <w:b/>
          <w:bCs/>
          <w:i/>
          <w:iCs/>
          <w:sz w:val="22"/>
          <w:szCs w:val="22"/>
        </w:rPr>
        <w:t>.</w:t>
      </w:r>
    </w:p>
    <w:tbl>
      <w:tblPr>
        <w:tblStyle w:val="TableGrid"/>
        <w:tblW w:w="0" w:type="auto"/>
        <w:tblInd w:w="704" w:type="dxa"/>
        <w:tblLook w:val="04A0" w:firstRow="1" w:lastRow="0" w:firstColumn="1" w:lastColumn="0" w:noHBand="0" w:noVBand="1"/>
      </w:tblPr>
      <w:tblGrid>
        <w:gridCol w:w="6755"/>
        <w:gridCol w:w="1547"/>
      </w:tblGrid>
      <w:tr w:rsidR="00D56EEE" w:rsidRPr="00C354CB" w14:paraId="5149DE90" w14:textId="77777777" w:rsidTr="007C5BB3">
        <w:trPr>
          <w:cantSplit/>
        </w:trPr>
        <w:tc>
          <w:tcPr>
            <w:tcW w:w="6804" w:type="dxa"/>
            <w:tcBorders>
              <w:right w:val="single" w:sz="12" w:space="0" w:color="auto"/>
            </w:tcBorders>
          </w:tcPr>
          <w:p w14:paraId="4AAF3035"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Formation and company secretarial</w:t>
            </w:r>
          </w:p>
        </w:tc>
        <w:tc>
          <w:tcPr>
            <w:tcW w:w="1559" w:type="dxa"/>
            <w:tcBorders>
              <w:top w:val="single" w:sz="12" w:space="0" w:color="auto"/>
              <w:left w:val="single" w:sz="12" w:space="0" w:color="auto"/>
              <w:bottom w:val="single" w:sz="12" w:space="0" w:color="auto"/>
              <w:right w:val="single" w:sz="12" w:space="0" w:color="auto"/>
            </w:tcBorders>
          </w:tcPr>
          <w:p w14:paraId="3DD93819"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2B528E89" w14:textId="77777777" w:rsidTr="007C5BB3">
        <w:trPr>
          <w:cantSplit/>
        </w:trPr>
        <w:tc>
          <w:tcPr>
            <w:tcW w:w="6804" w:type="dxa"/>
            <w:tcBorders>
              <w:right w:val="single" w:sz="12" w:space="0" w:color="auto"/>
            </w:tcBorders>
          </w:tcPr>
          <w:p w14:paraId="19EC1F18"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Share capital and corporate governance</w:t>
            </w:r>
          </w:p>
        </w:tc>
        <w:tc>
          <w:tcPr>
            <w:tcW w:w="1559" w:type="dxa"/>
            <w:tcBorders>
              <w:top w:val="single" w:sz="12" w:space="0" w:color="auto"/>
              <w:left w:val="single" w:sz="12" w:space="0" w:color="auto"/>
              <w:bottom w:val="single" w:sz="12" w:space="0" w:color="auto"/>
              <w:right w:val="single" w:sz="12" w:space="0" w:color="auto"/>
            </w:tcBorders>
          </w:tcPr>
          <w:p w14:paraId="12719AF6"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1F8B6974" w14:textId="77777777" w:rsidTr="007C5BB3">
        <w:trPr>
          <w:cantSplit/>
        </w:trPr>
        <w:tc>
          <w:tcPr>
            <w:tcW w:w="6804" w:type="dxa"/>
            <w:tcBorders>
              <w:right w:val="single" w:sz="12" w:space="0" w:color="auto"/>
            </w:tcBorders>
          </w:tcPr>
          <w:p w14:paraId="1932D5F8"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Accounts and audit</w:t>
            </w:r>
          </w:p>
        </w:tc>
        <w:tc>
          <w:tcPr>
            <w:tcW w:w="1559" w:type="dxa"/>
            <w:tcBorders>
              <w:top w:val="single" w:sz="12" w:space="0" w:color="auto"/>
              <w:left w:val="single" w:sz="12" w:space="0" w:color="auto"/>
              <w:bottom w:val="single" w:sz="12" w:space="0" w:color="auto"/>
              <w:right w:val="single" w:sz="12" w:space="0" w:color="auto"/>
            </w:tcBorders>
          </w:tcPr>
          <w:p w14:paraId="4E474769"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0C0E6770" w14:textId="77777777" w:rsidTr="007C5BB3">
        <w:trPr>
          <w:cantSplit/>
        </w:trPr>
        <w:tc>
          <w:tcPr>
            <w:tcW w:w="6804" w:type="dxa"/>
            <w:tcBorders>
              <w:right w:val="single" w:sz="12" w:space="0" w:color="auto"/>
            </w:tcBorders>
          </w:tcPr>
          <w:p w14:paraId="4259469B"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Insolvency &amp; restructuring</w:t>
            </w:r>
          </w:p>
        </w:tc>
        <w:tc>
          <w:tcPr>
            <w:tcW w:w="1559" w:type="dxa"/>
            <w:tcBorders>
              <w:top w:val="single" w:sz="12" w:space="0" w:color="auto"/>
              <w:left w:val="single" w:sz="12" w:space="0" w:color="auto"/>
              <w:bottom w:val="single" w:sz="12" w:space="0" w:color="auto"/>
              <w:right w:val="single" w:sz="12" w:space="0" w:color="auto"/>
            </w:tcBorders>
          </w:tcPr>
          <w:p w14:paraId="75F67C60"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74977C32" w14:textId="77777777" w:rsidTr="007C5BB3">
        <w:trPr>
          <w:cantSplit/>
        </w:trPr>
        <w:tc>
          <w:tcPr>
            <w:tcW w:w="6804" w:type="dxa"/>
            <w:tcBorders>
              <w:right w:val="single" w:sz="12" w:space="0" w:color="auto"/>
            </w:tcBorders>
          </w:tcPr>
          <w:p w14:paraId="1FA2F135"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Regulation and enforcement</w:t>
            </w:r>
          </w:p>
        </w:tc>
        <w:tc>
          <w:tcPr>
            <w:tcW w:w="1559" w:type="dxa"/>
            <w:tcBorders>
              <w:top w:val="single" w:sz="12" w:space="0" w:color="auto"/>
              <w:left w:val="single" w:sz="12" w:space="0" w:color="auto"/>
              <w:bottom w:val="single" w:sz="12" w:space="0" w:color="auto"/>
              <w:right w:val="single" w:sz="12" w:space="0" w:color="auto"/>
            </w:tcBorders>
          </w:tcPr>
          <w:p w14:paraId="490C369A"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7707942A" w14:textId="77777777" w:rsidTr="007C5BB3">
        <w:trPr>
          <w:cantSplit/>
        </w:trPr>
        <w:tc>
          <w:tcPr>
            <w:tcW w:w="6804" w:type="dxa"/>
            <w:tcBorders>
              <w:right w:val="single" w:sz="12" w:space="0" w:color="auto"/>
            </w:tcBorders>
          </w:tcPr>
          <w:p w14:paraId="72848A9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PLCs and capital markets</w:t>
            </w:r>
          </w:p>
        </w:tc>
        <w:tc>
          <w:tcPr>
            <w:tcW w:w="1559" w:type="dxa"/>
            <w:tcBorders>
              <w:top w:val="single" w:sz="12" w:space="0" w:color="auto"/>
              <w:left w:val="single" w:sz="12" w:space="0" w:color="auto"/>
              <w:bottom w:val="single" w:sz="12" w:space="0" w:color="auto"/>
              <w:right w:val="single" w:sz="12" w:space="0" w:color="auto"/>
            </w:tcBorders>
          </w:tcPr>
          <w:p w14:paraId="61C5A995"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0B579D82" w14:textId="77777777" w:rsidTr="007C5BB3">
        <w:trPr>
          <w:cantSplit/>
        </w:trPr>
        <w:tc>
          <w:tcPr>
            <w:tcW w:w="6804" w:type="dxa"/>
            <w:tcBorders>
              <w:right w:val="single" w:sz="12" w:space="0" w:color="auto"/>
            </w:tcBorders>
          </w:tcPr>
          <w:p w14:paraId="78CC03B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Other - specify</w:t>
            </w:r>
          </w:p>
        </w:tc>
        <w:tc>
          <w:tcPr>
            <w:tcW w:w="1559" w:type="dxa"/>
            <w:tcBorders>
              <w:top w:val="single" w:sz="12" w:space="0" w:color="auto"/>
              <w:left w:val="single" w:sz="12" w:space="0" w:color="auto"/>
              <w:bottom w:val="single" w:sz="12" w:space="0" w:color="auto"/>
              <w:right w:val="single" w:sz="12" w:space="0" w:color="auto"/>
            </w:tcBorders>
          </w:tcPr>
          <w:p w14:paraId="45B6A7FE" w14:textId="77777777" w:rsidR="00D56EEE" w:rsidRPr="00C354CB" w:rsidRDefault="00D56EEE" w:rsidP="007C5BB3">
            <w:pPr>
              <w:spacing w:before="120" w:after="120"/>
              <w:rPr>
                <w:rFonts w:asciiTheme="minorHAnsi" w:hAnsiTheme="minorHAnsi" w:cstheme="minorHAnsi"/>
                <w:sz w:val="22"/>
                <w:szCs w:val="22"/>
              </w:rPr>
            </w:pPr>
          </w:p>
        </w:tc>
      </w:tr>
    </w:tbl>
    <w:p w14:paraId="3B423CB9"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ab/>
      </w:r>
    </w:p>
    <w:p w14:paraId="77205D65"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 xml:space="preserve">3. </w:t>
      </w:r>
      <w:r w:rsidRPr="00C354CB">
        <w:rPr>
          <w:rFonts w:asciiTheme="minorHAnsi" w:hAnsiTheme="minorHAnsi" w:cstheme="minorHAnsi"/>
          <w:b/>
          <w:bCs/>
          <w:sz w:val="22"/>
          <w:szCs w:val="22"/>
        </w:rPr>
        <w:tab/>
        <w:t>Conflicts and time commitment</w:t>
      </w:r>
    </w:p>
    <w:tbl>
      <w:tblPr>
        <w:tblStyle w:val="TableGrid"/>
        <w:tblW w:w="0" w:type="auto"/>
        <w:tblInd w:w="704" w:type="dxa"/>
        <w:tblLook w:val="04A0" w:firstRow="1" w:lastRow="0" w:firstColumn="1" w:lastColumn="0" w:noHBand="0" w:noVBand="1"/>
      </w:tblPr>
      <w:tblGrid>
        <w:gridCol w:w="4465"/>
        <w:gridCol w:w="3837"/>
      </w:tblGrid>
      <w:tr w:rsidR="00D56EEE" w:rsidRPr="00C354CB" w14:paraId="12659260" w14:textId="77777777" w:rsidTr="007C5BB3">
        <w:trPr>
          <w:cantSplit/>
        </w:trPr>
        <w:tc>
          <w:tcPr>
            <w:tcW w:w="4493" w:type="dxa"/>
            <w:tcBorders>
              <w:right w:val="single" w:sz="12" w:space="0" w:color="auto"/>
            </w:tcBorders>
          </w:tcPr>
          <w:p w14:paraId="2FABE3E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Are there any potential conflicts of interest which should be disclosed?  </w:t>
            </w:r>
          </w:p>
        </w:tc>
        <w:tc>
          <w:tcPr>
            <w:tcW w:w="3870" w:type="dxa"/>
            <w:tcBorders>
              <w:top w:val="single" w:sz="12" w:space="0" w:color="auto"/>
              <w:left w:val="single" w:sz="12" w:space="0" w:color="auto"/>
              <w:bottom w:val="single" w:sz="12" w:space="0" w:color="auto"/>
              <w:right w:val="single" w:sz="12" w:space="0" w:color="auto"/>
            </w:tcBorders>
          </w:tcPr>
          <w:p w14:paraId="7051EFB3"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53660CD" w14:textId="77777777" w:rsidTr="007C5BB3">
        <w:trPr>
          <w:cantSplit/>
          <w:trHeight w:val="810"/>
        </w:trPr>
        <w:tc>
          <w:tcPr>
            <w:tcW w:w="4493" w:type="dxa"/>
            <w:tcBorders>
              <w:right w:val="single" w:sz="12" w:space="0" w:color="auto"/>
            </w:tcBorders>
          </w:tcPr>
          <w:p w14:paraId="5DAD3986"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lastRenderedPageBreak/>
              <w:t xml:space="preserve">Do you hold any role (including paid, elected and/or volunteer roles) with any professional body? </w:t>
            </w:r>
          </w:p>
        </w:tc>
        <w:tc>
          <w:tcPr>
            <w:tcW w:w="3870" w:type="dxa"/>
            <w:tcBorders>
              <w:top w:val="single" w:sz="12" w:space="0" w:color="auto"/>
              <w:left w:val="single" w:sz="12" w:space="0" w:color="auto"/>
              <w:bottom w:val="single" w:sz="12" w:space="0" w:color="auto"/>
              <w:right w:val="single" w:sz="12" w:space="0" w:color="auto"/>
            </w:tcBorders>
          </w:tcPr>
          <w:p w14:paraId="5984C2EA"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7C8D0E4" w14:textId="77777777" w:rsidTr="007C5BB3">
        <w:trPr>
          <w:cantSplit/>
        </w:trPr>
        <w:tc>
          <w:tcPr>
            <w:tcW w:w="4493" w:type="dxa"/>
            <w:tcBorders>
              <w:right w:val="single" w:sz="12" w:space="0" w:color="auto"/>
            </w:tcBorders>
          </w:tcPr>
          <w:p w14:paraId="222C717D"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Is there any constraint on your ability to commit to attending in-person CLRG or Committee meetings in Dublin?  </w:t>
            </w:r>
          </w:p>
        </w:tc>
        <w:tc>
          <w:tcPr>
            <w:tcW w:w="3870" w:type="dxa"/>
            <w:tcBorders>
              <w:top w:val="single" w:sz="12" w:space="0" w:color="auto"/>
              <w:left w:val="single" w:sz="12" w:space="0" w:color="auto"/>
              <w:bottom w:val="single" w:sz="12" w:space="0" w:color="auto"/>
              <w:right w:val="single" w:sz="12" w:space="0" w:color="auto"/>
            </w:tcBorders>
          </w:tcPr>
          <w:p w14:paraId="1E0A9A29"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0A6FA91A" w14:textId="77777777" w:rsidTr="007C5BB3">
        <w:trPr>
          <w:cantSplit/>
        </w:trPr>
        <w:tc>
          <w:tcPr>
            <w:tcW w:w="4493" w:type="dxa"/>
            <w:tcBorders>
              <w:right w:val="single" w:sz="12" w:space="0" w:color="auto"/>
            </w:tcBorders>
          </w:tcPr>
          <w:p w14:paraId="0E0284F0"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Is there any constraint on attending a meeting via audio and/or video link?</w:t>
            </w:r>
          </w:p>
        </w:tc>
        <w:tc>
          <w:tcPr>
            <w:tcW w:w="3870" w:type="dxa"/>
            <w:tcBorders>
              <w:top w:val="single" w:sz="12" w:space="0" w:color="auto"/>
              <w:left w:val="single" w:sz="12" w:space="0" w:color="auto"/>
              <w:bottom w:val="single" w:sz="12" w:space="0" w:color="auto"/>
              <w:right w:val="single" w:sz="12" w:space="0" w:color="auto"/>
            </w:tcBorders>
          </w:tcPr>
          <w:p w14:paraId="11B290F4"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E444909" w14:textId="77777777" w:rsidTr="007C5BB3">
        <w:trPr>
          <w:cantSplit/>
        </w:trPr>
        <w:tc>
          <w:tcPr>
            <w:tcW w:w="4493" w:type="dxa"/>
            <w:tcBorders>
              <w:right w:val="single" w:sz="12" w:space="0" w:color="auto"/>
            </w:tcBorders>
          </w:tcPr>
          <w:p w14:paraId="78B6F05B"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b/>
                <w:bCs/>
                <w:i/>
                <w:iCs/>
                <w:sz w:val="22"/>
                <w:szCs w:val="22"/>
              </w:rPr>
              <w:t>If the answer to any of these is ‘yes’ please set out details:</w:t>
            </w:r>
          </w:p>
        </w:tc>
        <w:tc>
          <w:tcPr>
            <w:tcW w:w="3870" w:type="dxa"/>
            <w:tcBorders>
              <w:top w:val="single" w:sz="12" w:space="0" w:color="auto"/>
              <w:left w:val="single" w:sz="12" w:space="0" w:color="auto"/>
              <w:bottom w:val="single" w:sz="12" w:space="0" w:color="auto"/>
              <w:right w:val="single" w:sz="12" w:space="0" w:color="auto"/>
            </w:tcBorders>
          </w:tcPr>
          <w:p w14:paraId="1D2FCFD1"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2CB2BC62"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4.</w:t>
      </w:r>
      <w:r w:rsidRPr="00C354CB">
        <w:rPr>
          <w:rFonts w:asciiTheme="minorHAnsi" w:hAnsiTheme="minorHAnsi" w:cstheme="minorHAnsi"/>
          <w:b/>
          <w:bCs/>
          <w:sz w:val="22"/>
          <w:szCs w:val="22"/>
        </w:rPr>
        <w:tab/>
      </w:r>
      <w:r w:rsidRPr="00C354CB">
        <w:rPr>
          <w:rFonts w:asciiTheme="minorHAnsi" w:hAnsiTheme="minorHAnsi" w:cstheme="minorHAnsi"/>
          <w:b/>
          <w:bCs/>
          <w:sz w:val="22"/>
          <w:szCs w:val="22"/>
        </w:rPr>
        <w:tab/>
        <w:t>Miscellaneous</w:t>
      </w:r>
    </w:p>
    <w:tbl>
      <w:tblPr>
        <w:tblStyle w:val="TableGrid"/>
        <w:tblW w:w="0" w:type="auto"/>
        <w:tblInd w:w="704" w:type="dxa"/>
        <w:tblLook w:val="04A0" w:firstRow="1" w:lastRow="0" w:firstColumn="1" w:lastColumn="0" w:noHBand="0" w:noVBand="1"/>
      </w:tblPr>
      <w:tblGrid>
        <w:gridCol w:w="4464"/>
        <w:gridCol w:w="3838"/>
      </w:tblGrid>
      <w:tr w:rsidR="00D56EEE" w:rsidRPr="00C354CB" w14:paraId="20928FB5" w14:textId="77777777" w:rsidTr="007C5BB3">
        <w:trPr>
          <w:cantSplit/>
        </w:trPr>
        <w:tc>
          <w:tcPr>
            <w:tcW w:w="4493" w:type="dxa"/>
            <w:tcBorders>
              <w:right w:val="single" w:sz="12" w:space="0" w:color="auto"/>
            </w:tcBorders>
          </w:tcPr>
          <w:p w14:paraId="5FF1B478"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Have you held any position on any body similar to the CLRG? If so, specify. </w:t>
            </w:r>
          </w:p>
        </w:tc>
        <w:tc>
          <w:tcPr>
            <w:tcW w:w="3870" w:type="dxa"/>
            <w:tcBorders>
              <w:top w:val="single" w:sz="12" w:space="0" w:color="auto"/>
              <w:left w:val="single" w:sz="12" w:space="0" w:color="auto"/>
              <w:bottom w:val="single" w:sz="12" w:space="0" w:color="auto"/>
              <w:right w:val="single" w:sz="12" w:space="0" w:color="auto"/>
            </w:tcBorders>
          </w:tcPr>
          <w:p w14:paraId="56A55AA0"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D088BC9" w14:textId="77777777" w:rsidTr="007C5BB3">
        <w:trPr>
          <w:cantSplit/>
          <w:trHeight w:val="810"/>
        </w:trPr>
        <w:tc>
          <w:tcPr>
            <w:tcW w:w="4493" w:type="dxa"/>
            <w:tcBorders>
              <w:right w:val="single" w:sz="12" w:space="0" w:color="auto"/>
            </w:tcBorders>
          </w:tcPr>
          <w:p w14:paraId="319FD59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How did you hear of the invitation for expressions of interest? </w:t>
            </w:r>
          </w:p>
        </w:tc>
        <w:tc>
          <w:tcPr>
            <w:tcW w:w="3870" w:type="dxa"/>
            <w:tcBorders>
              <w:top w:val="single" w:sz="12" w:space="0" w:color="auto"/>
              <w:left w:val="single" w:sz="12" w:space="0" w:color="auto"/>
              <w:bottom w:val="single" w:sz="12" w:space="0" w:color="auto"/>
              <w:right w:val="single" w:sz="12" w:space="0" w:color="auto"/>
            </w:tcBorders>
          </w:tcPr>
          <w:p w14:paraId="5BD1DC98"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6BE76C51" w14:textId="29A1946B" w:rsidR="00D56EEE" w:rsidRPr="00C354CB" w:rsidRDefault="00D56EEE" w:rsidP="00D56EEE">
      <w:pPr>
        <w:keepNext/>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6.</w:t>
      </w:r>
      <w:r w:rsidRPr="00C354CB">
        <w:rPr>
          <w:rFonts w:asciiTheme="minorHAnsi" w:hAnsiTheme="minorHAnsi" w:cstheme="minorHAnsi"/>
          <w:b/>
          <w:bCs/>
          <w:sz w:val="22"/>
          <w:szCs w:val="22"/>
        </w:rPr>
        <w:tab/>
        <w:t xml:space="preserve">Declarations </w:t>
      </w:r>
    </w:p>
    <w:p w14:paraId="28335883" w14:textId="77777777" w:rsidR="00D56EEE" w:rsidRPr="00C354CB" w:rsidRDefault="00D56EEE" w:rsidP="00D56EEE">
      <w:pPr>
        <w:keepNext/>
        <w:spacing w:before="120" w:after="120" w:line="240" w:lineRule="auto"/>
        <w:ind w:firstLine="720"/>
        <w:jc w:val="center"/>
        <w:rPr>
          <w:rFonts w:asciiTheme="minorHAnsi" w:hAnsiTheme="minorHAnsi" w:cstheme="minorHAnsi"/>
          <w:b/>
          <w:bCs/>
          <w:i/>
          <w:iCs/>
          <w:sz w:val="22"/>
          <w:szCs w:val="22"/>
        </w:rPr>
      </w:pPr>
      <w:r w:rsidRPr="00C354CB">
        <w:rPr>
          <w:rFonts w:asciiTheme="minorHAnsi" w:hAnsiTheme="minorHAnsi" w:cstheme="minorHAnsi"/>
          <w:b/>
          <w:bCs/>
          <w:i/>
          <w:iCs/>
          <w:sz w:val="22"/>
          <w:szCs w:val="22"/>
        </w:rPr>
        <w:t xml:space="preserve">Mark with a </w:t>
      </w:r>
      <w:r w:rsidRPr="00C354CB">
        <w:rPr>
          <w:rFonts w:ascii="Segoe UI Symbol" w:hAnsi="Segoe UI Symbol" w:cs="Segoe UI Symbol"/>
          <w:b/>
          <w:bCs/>
          <w:i/>
          <w:iCs/>
          <w:sz w:val="22"/>
          <w:szCs w:val="22"/>
        </w:rPr>
        <w:t>✓</w:t>
      </w:r>
      <w:r w:rsidRPr="00C354CB">
        <w:rPr>
          <w:rFonts w:asciiTheme="minorHAnsi" w:hAnsiTheme="minorHAnsi" w:cstheme="minorHAnsi"/>
          <w:b/>
          <w:bCs/>
          <w:i/>
          <w:iCs/>
          <w:sz w:val="22"/>
          <w:szCs w:val="22"/>
        </w:rPr>
        <w:t xml:space="preserve"> to indicate agreement or confirmation.</w:t>
      </w:r>
    </w:p>
    <w:tbl>
      <w:tblPr>
        <w:tblStyle w:val="TableGrid"/>
        <w:tblW w:w="0" w:type="auto"/>
        <w:tblInd w:w="704" w:type="dxa"/>
        <w:tblLook w:val="04A0" w:firstRow="1" w:lastRow="0" w:firstColumn="1" w:lastColumn="0" w:noHBand="0" w:noVBand="1"/>
      </w:tblPr>
      <w:tblGrid>
        <w:gridCol w:w="7176"/>
        <w:gridCol w:w="1126"/>
      </w:tblGrid>
      <w:tr w:rsidR="00D56EEE" w:rsidRPr="00C354CB" w14:paraId="66451E7B" w14:textId="77777777" w:rsidTr="007C5BB3">
        <w:trPr>
          <w:cantSplit/>
        </w:trPr>
        <w:tc>
          <w:tcPr>
            <w:tcW w:w="7229" w:type="dxa"/>
            <w:tcBorders>
              <w:right w:val="single" w:sz="12" w:space="0" w:color="auto"/>
            </w:tcBorders>
          </w:tcPr>
          <w:p w14:paraId="54D76172" w14:textId="77777777" w:rsidR="00D56EEE" w:rsidRPr="00C354CB" w:rsidRDefault="00D56EEE" w:rsidP="007C5BB3">
            <w:pPr>
              <w:keepNext/>
              <w:spacing w:before="120" w:after="120"/>
              <w:rPr>
                <w:rFonts w:asciiTheme="minorHAnsi" w:hAnsiTheme="minorHAnsi" w:cstheme="minorHAnsi"/>
                <w:sz w:val="22"/>
                <w:szCs w:val="22"/>
              </w:rPr>
            </w:pPr>
            <w:r w:rsidRPr="00C354CB">
              <w:rPr>
                <w:rFonts w:asciiTheme="minorHAnsi" w:hAnsiTheme="minorHAnsi" w:cstheme="minorHAnsi"/>
                <w:sz w:val="22"/>
                <w:szCs w:val="22"/>
              </w:rPr>
              <w:t>I agree that if appointed, all intellectual property rights, including copyright, in any materials or media arising from or as a result of my role as a member, will vest in the CLRG.  I also waive in favour of the Review Group any moral rights in respect of such materials or media.</w:t>
            </w:r>
          </w:p>
        </w:tc>
        <w:tc>
          <w:tcPr>
            <w:tcW w:w="1134" w:type="dxa"/>
            <w:tcBorders>
              <w:top w:val="single" w:sz="12" w:space="0" w:color="auto"/>
              <w:left w:val="single" w:sz="12" w:space="0" w:color="auto"/>
              <w:bottom w:val="single" w:sz="12" w:space="0" w:color="auto"/>
              <w:right w:val="single" w:sz="12" w:space="0" w:color="auto"/>
            </w:tcBorders>
          </w:tcPr>
          <w:p w14:paraId="65C233AB" w14:textId="77777777" w:rsidR="00D56EEE" w:rsidRPr="00C354CB" w:rsidRDefault="00D56EEE" w:rsidP="007C5BB3">
            <w:pPr>
              <w:keepNext/>
              <w:spacing w:before="120" w:after="120"/>
              <w:rPr>
                <w:rStyle w:val="normaltextrun"/>
                <w:rFonts w:asciiTheme="minorHAnsi" w:hAnsiTheme="minorHAnsi" w:cstheme="minorHAnsi"/>
                <w:sz w:val="22"/>
                <w:szCs w:val="22"/>
              </w:rPr>
            </w:pPr>
          </w:p>
        </w:tc>
      </w:tr>
      <w:tr w:rsidR="00D56EEE" w:rsidRPr="00C354CB" w14:paraId="247BE04C" w14:textId="77777777" w:rsidTr="007C5BB3">
        <w:trPr>
          <w:cantSplit/>
          <w:trHeight w:val="810"/>
        </w:trPr>
        <w:tc>
          <w:tcPr>
            <w:tcW w:w="7229" w:type="dxa"/>
            <w:tcBorders>
              <w:right w:val="single" w:sz="12" w:space="0" w:color="auto"/>
            </w:tcBorders>
          </w:tcPr>
          <w:p w14:paraId="04AF3C1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understand that the Department may make such checks and enquiries as it thinks fit to verify the information I have provided, including regulatory checks with professional bodies.  I understand that the Department may ask me for additional information.</w:t>
            </w:r>
          </w:p>
        </w:tc>
        <w:tc>
          <w:tcPr>
            <w:tcW w:w="1134" w:type="dxa"/>
            <w:tcBorders>
              <w:top w:val="single" w:sz="12" w:space="0" w:color="auto"/>
              <w:left w:val="single" w:sz="12" w:space="0" w:color="auto"/>
              <w:bottom w:val="single" w:sz="12" w:space="0" w:color="auto"/>
              <w:right w:val="single" w:sz="12" w:space="0" w:color="auto"/>
            </w:tcBorders>
          </w:tcPr>
          <w:p w14:paraId="51A0E4F1"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2F15BD20" w14:textId="77777777" w:rsidTr="007C5BB3">
        <w:trPr>
          <w:cantSplit/>
          <w:trHeight w:val="810"/>
        </w:trPr>
        <w:tc>
          <w:tcPr>
            <w:tcW w:w="7229" w:type="dxa"/>
            <w:tcBorders>
              <w:right w:val="single" w:sz="12" w:space="0" w:color="auto"/>
            </w:tcBorders>
          </w:tcPr>
          <w:p w14:paraId="3F5888EB"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have never been convicted of a criminal offence (other than a motoring offence where there were no deaths or personal injuries and no custodial sentence was imposed).</w:t>
            </w:r>
          </w:p>
        </w:tc>
        <w:tc>
          <w:tcPr>
            <w:tcW w:w="1134" w:type="dxa"/>
            <w:tcBorders>
              <w:top w:val="single" w:sz="12" w:space="0" w:color="auto"/>
              <w:left w:val="single" w:sz="12" w:space="0" w:color="auto"/>
              <w:bottom w:val="single" w:sz="12" w:space="0" w:color="auto"/>
              <w:right w:val="single" w:sz="12" w:space="0" w:color="auto"/>
            </w:tcBorders>
          </w:tcPr>
          <w:p w14:paraId="428979E2"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FBC902E" w14:textId="77777777" w:rsidTr="007C5BB3">
        <w:trPr>
          <w:cantSplit/>
          <w:trHeight w:val="810"/>
        </w:trPr>
        <w:tc>
          <w:tcPr>
            <w:tcW w:w="7229" w:type="dxa"/>
            <w:tcBorders>
              <w:right w:val="single" w:sz="12" w:space="0" w:color="auto"/>
            </w:tcBorders>
          </w:tcPr>
          <w:p w14:paraId="70054F49"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There are no current or pending criminal proceedings being taken against me.</w:t>
            </w:r>
          </w:p>
        </w:tc>
        <w:tc>
          <w:tcPr>
            <w:tcW w:w="1134" w:type="dxa"/>
            <w:tcBorders>
              <w:top w:val="single" w:sz="12" w:space="0" w:color="auto"/>
              <w:left w:val="single" w:sz="12" w:space="0" w:color="auto"/>
              <w:bottom w:val="single" w:sz="12" w:space="0" w:color="auto"/>
              <w:right w:val="single" w:sz="12" w:space="0" w:color="auto"/>
            </w:tcBorders>
          </w:tcPr>
          <w:p w14:paraId="16BF9B7C"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23782D59" w14:textId="77777777" w:rsidTr="007C5BB3">
        <w:trPr>
          <w:cantSplit/>
          <w:trHeight w:val="810"/>
        </w:trPr>
        <w:tc>
          <w:tcPr>
            <w:tcW w:w="7229" w:type="dxa"/>
            <w:tcBorders>
              <w:right w:val="single" w:sz="12" w:space="0" w:color="auto"/>
            </w:tcBorders>
          </w:tcPr>
          <w:p w14:paraId="0FF40E0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There are to the best of my knowledge and belief no criminal investigations being carried out wholly or partly in relation to me</w:t>
            </w:r>
          </w:p>
        </w:tc>
        <w:tc>
          <w:tcPr>
            <w:tcW w:w="1134" w:type="dxa"/>
            <w:tcBorders>
              <w:top w:val="single" w:sz="12" w:space="0" w:color="auto"/>
              <w:left w:val="single" w:sz="12" w:space="0" w:color="auto"/>
              <w:bottom w:val="single" w:sz="12" w:space="0" w:color="auto"/>
              <w:right w:val="single" w:sz="12" w:space="0" w:color="auto"/>
            </w:tcBorders>
          </w:tcPr>
          <w:p w14:paraId="20CAE9CD"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3072533" w14:textId="77777777" w:rsidTr="007C5BB3">
        <w:trPr>
          <w:cantSplit/>
          <w:trHeight w:val="810"/>
        </w:trPr>
        <w:tc>
          <w:tcPr>
            <w:tcW w:w="7229" w:type="dxa"/>
            <w:tcBorders>
              <w:right w:val="single" w:sz="12" w:space="0" w:color="auto"/>
            </w:tcBorders>
          </w:tcPr>
          <w:p w14:paraId="54707AEF"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have never been the subject of adverse findings by a regulatory or professional body.</w:t>
            </w:r>
          </w:p>
        </w:tc>
        <w:tc>
          <w:tcPr>
            <w:tcW w:w="1134" w:type="dxa"/>
            <w:tcBorders>
              <w:top w:val="single" w:sz="12" w:space="0" w:color="auto"/>
              <w:left w:val="single" w:sz="12" w:space="0" w:color="auto"/>
              <w:bottom w:val="single" w:sz="12" w:space="0" w:color="auto"/>
              <w:right w:val="single" w:sz="12" w:space="0" w:color="auto"/>
            </w:tcBorders>
          </w:tcPr>
          <w:p w14:paraId="7A29073A"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8900468" w14:textId="77777777" w:rsidTr="007C5BB3">
        <w:trPr>
          <w:cantSplit/>
          <w:trHeight w:val="810"/>
        </w:trPr>
        <w:tc>
          <w:tcPr>
            <w:tcW w:w="7229" w:type="dxa"/>
            <w:tcBorders>
              <w:right w:val="single" w:sz="12" w:space="0" w:color="auto"/>
            </w:tcBorders>
          </w:tcPr>
          <w:p w14:paraId="142AC303"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lastRenderedPageBreak/>
              <w:t>There are no current or pending regulatory proceedings being taken against me.</w:t>
            </w:r>
          </w:p>
        </w:tc>
        <w:tc>
          <w:tcPr>
            <w:tcW w:w="1134" w:type="dxa"/>
            <w:tcBorders>
              <w:top w:val="single" w:sz="12" w:space="0" w:color="auto"/>
              <w:left w:val="single" w:sz="12" w:space="0" w:color="auto"/>
              <w:bottom w:val="single" w:sz="12" w:space="0" w:color="auto"/>
              <w:right w:val="single" w:sz="12" w:space="0" w:color="auto"/>
            </w:tcBorders>
          </w:tcPr>
          <w:p w14:paraId="47880762"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747E81FE" w14:textId="77777777" w:rsidTr="007C5BB3">
        <w:trPr>
          <w:cantSplit/>
          <w:trHeight w:val="810"/>
        </w:trPr>
        <w:tc>
          <w:tcPr>
            <w:tcW w:w="8363" w:type="dxa"/>
            <w:gridSpan w:val="2"/>
            <w:tcBorders>
              <w:bottom w:val="single" w:sz="12" w:space="0" w:color="auto"/>
              <w:right w:val="single" w:sz="12" w:space="0" w:color="auto"/>
            </w:tcBorders>
          </w:tcPr>
          <w:p w14:paraId="5805E066" w14:textId="77777777" w:rsidR="00D56EEE" w:rsidRPr="00C354CB" w:rsidRDefault="00D56EEE" w:rsidP="007C5BB3">
            <w:pPr>
              <w:spacing w:before="120" w:after="120"/>
              <w:rPr>
                <w:rStyle w:val="normaltextrun"/>
                <w:rFonts w:asciiTheme="minorHAnsi" w:hAnsiTheme="minorHAnsi" w:cstheme="minorHAnsi"/>
                <w:sz w:val="22"/>
                <w:szCs w:val="22"/>
              </w:rPr>
            </w:pPr>
            <w:r w:rsidRPr="00C354CB">
              <w:rPr>
                <w:rFonts w:asciiTheme="minorHAnsi" w:hAnsiTheme="minorHAnsi" w:cstheme="minorHAnsi"/>
                <w:b/>
                <w:bCs/>
                <w:i/>
                <w:iCs/>
                <w:sz w:val="22"/>
                <w:szCs w:val="22"/>
              </w:rPr>
              <w:t xml:space="preserve">If you are unable to agree or provide a confirmation in any case, </w:t>
            </w:r>
            <w:r w:rsidRPr="00C354CB">
              <w:rPr>
                <w:rFonts w:asciiTheme="minorHAnsi" w:hAnsiTheme="minorHAnsi" w:cstheme="minorHAnsi"/>
                <w:b/>
                <w:bCs/>
                <w:i/>
                <w:iCs/>
                <w:sz w:val="22"/>
                <w:szCs w:val="22"/>
              </w:rPr>
              <w:br/>
              <w:t>please provide relevant information in the box below</w:t>
            </w:r>
          </w:p>
        </w:tc>
      </w:tr>
      <w:tr w:rsidR="00D56EEE" w:rsidRPr="00C354CB" w14:paraId="2A5A6D23" w14:textId="77777777" w:rsidTr="007C5BB3">
        <w:trPr>
          <w:cantSplit/>
          <w:trHeight w:val="810"/>
        </w:trPr>
        <w:tc>
          <w:tcPr>
            <w:tcW w:w="8363" w:type="dxa"/>
            <w:gridSpan w:val="2"/>
            <w:tcBorders>
              <w:top w:val="single" w:sz="12" w:space="0" w:color="auto"/>
              <w:left w:val="single" w:sz="12" w:space="0" w:color="auto"/>
              <w:bottom w:val="single" w:sz="12" w:space="0" w:color="auto"/>
              <w:right w:val="single" w:sz="12" w:space="0" w:color="auto"/>
            </w:tcBorders>
          </w:tcPr>
          <w:p w14:paraId="344DDE6B"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6A19AF61" w14:textId="77777777" w:rsidR="00D56EEE" w:rsidRPr="00C354CB" w:rsidRDefault="00D56EEE" w:rsidP="00D56EEE">
      <w:pPr>
        <w:spacing w:before="240" w:after="120" w:line="240" w:lineRule="auto"/>
        <w:rPr>
          <w:rFonts w:asciiTheme="minorHAnsi" w:hAnsiTheme="minorHAnsi" w:cstheme="minorHAnsi"/>
          <w:b/>
          <w:bCs/>
          <w:sz w:val="22"/>
          <w:szCs w:val="22"/>
        </w:rPr>
      </w:pPr>
    </w:p>
    <w:p w14:paraId="766A0A01"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 xml:space="preserve">7. Statement </w:t>
      </w:r>
    </w:p>
    <w:tbl>
      <w:tblPr>
        <w:tblStyle w:val="TableGrid"/>
        <w:tblW w:w="0" w:type="auto"/>
        <w:tblInd w:w="704" w:type="dxa"/>
        <w:tblLook w:val="04A0" w:firstRow="1" w:lastRow="0" w:firstColumn="1" w:lastColumn="0" w:noHBand="0" w:noVBand="1"/>
      </w:tblPr>
      <w:tblGrid>
        <w:gridCol w:w="8302"/>
      </w:tblGrid>
      <w:tr w:rsidR="00D56EEE" w:rsidRPr="00C354CB" w14:paraId="5E04FAA2" w14:textId="77777777" w:rsidTr="007C5BB3">
        <w:trPr>
          <w:cantSplit/>
          <w:trHeight w:val="2851"/>
        </w:trPr>
        <w:tc>
          <w:tcPr>
            <w:tcW w:w="8307" w:type="dxa"/>
            <w:tcBorders>
              <w:right w:val="single" w:sz="12" w:space="0" w:color="auto"/>
            </w:tcBorders>
          </w:tcPr>
          <w:p w14:paraId="5D0ECC89" w14:textId="77777777" w:rsidR="00D56EEE" w:rsidRPr="00C354CB" w:rsidRDefault="00D56EEE" w:rsidP="007C5BB3">
            <w:pPr>
              <w:spacing w:after="242" w:line="276" w:lineRule="auto"/>
              <w:rPr>
                <w:rFonts w:asciiTheme="minorHAnsi" w:hAnsiTheme="minorHAnsi" w:cstheme="minorHAnsi"/>
                <w:sz w:val="22"/>
                <w:szCs w:val="22"/>
              </w:rPr>
            </w:pPr>
            <w:r w:rsidRPr="00C354CB">
              <w:rPr>
                <w:rFonts w:asciiTheme="minorHAnsi" w:hAnsiTheme="minorHAnsi" w:cstheme="minorHAnsi"/>
                <w:sz w:val="22"/>
                <w:szCs w:val="22"/>
              </w:rPr>
              <w:t>Please include a short statement (min 250 words, max 500 words) setting out your views in relation to the future development of company law in Ireland.  This could draw on:</w:t>
            </w:r>
          </w:p>
          <w:p w14:paraId="1BC98D7F" w14:textId="77777777" w:rsidR="00D56EEE" w:rsidRPr="00C354CB" w:rsidRDefault="00D56EEE" w:rsidP="00D56EEE">
            <w:pPr>
              <w:pStyle w:val="ListParagraph"/>
              <w:numPr>
                <w:ilvl w:val="0"/>
                <w:numId w:val="15"/>
              </w:numPr>
              <w:spacing w:before="120" w:after="120" w:line="269" w:lineRule="auto"/>
              <w:ind w:right="11"/>
              <w:jc w:val="both"/>
              <w:rPr>
                <w:rFonts w:asciiTheme="minorHAnsi" w:hAnsiTheme="minorHAnsi" w:cstheme="minorHAnsi"/>
                <w:sz w:val="22"/>
                <w:szCs w:val="22"/>
              </w:rPr>
            </w:pPr>
            <w:r w:rsidRPr="00C354CB">
              <w:rPr>
                <w:rFonts w:asciiTheme="minorHAnsi" w:hAnsiTheme="minorHAnsi" w:cstheme="minorHAnsi"/>
                <w:sz w:val="22"/>
                <w:szCs w:val="22"/>
              </w:rPr>
              <w:t xml:space="preserve">your knowledge of the statutory objectives of the CLRG and the work it undertakes </w:t>
            </w:r>
          </w:p>
          <w:p w14:paraId="1E45FFEE" w14:textId="77777777" w:rsidR="00D56EEE" w:rsidRPr="00C354CB" w:rsidRDefault="00D56EEE" w:rsidP="00D56EEE">
            <w:pPr>
              <w:pStyle w:val="ListParagraph"/>
              <w:numPr>
                <w:ilvl w:val="0"/>
                <w:numId w:val="15"/>
              </w:numPr>
              <w:spacing w:before="120" w:after="120" w:line="269" w:lineRule="auto"/>
              <w:ind w:right="11"/>
              <w:jc w:val="both"/>
              <w:rPr>
                <w:rFonts w:asciiTheme="minorHAnsi" w:hAnsiTheme="minorHAnsi" w:cstheme="minorHAnsi"/>
                <w:sz w:val="22"/>
                <w:szCs w:val="22"/>
              </w:rPr>
            </w:pPr>
            <w:r w:rsidRPr="00C354CB">
              <w:rPr>
                <w:rFonts w:asciiTheme="minorHAnsi" w:hAnsiTheme="minorHAnsi" w:cstheme="minorHAnsi"/>
                <w:sz w:val="22"/>
                <w:szCs w:val="22"/>
              </w:rPr>
              <w:t>your skills and experience as fitting those described in the call for expressions of interest</w:t>
            </w:r>
          </w:p>
          <w:p w14:paraId="7E78092D" w14:textId="77777777" w:rsidR="00D56EEE" w:rsidRPr="00C354CB" w:rsidRDefault="00D56EEE" w:rsidP="00D56EEE">
            <w:pPr>
              <w:pStyle w:val="ListParagraph"/>
              <w:numPr>
                <w:ilvl w:val="0"/>
                <w:numId w:val="15"/>
              </w:numPr>
              <w:spacing w:before="120" w:after="242" w:line="276" w:lineRule="auto"/>
              <w:jc w:val="both"/>
              <w:rPr>
                <w:rStyle w:val="normaltextrun"/>
                <w:rFonts w:asciiTheme="minorHAnsi" w:hAnsiTheme="minorHAnsi" w:cstheme="minorHAnsi"/>
                <w:sz w:val="22"/>
                <w:szCs w:val="22"/>
              </w:rPr>
            </w:pPr>
            <w:r w:rsidRPr="00C354CB">
              <w:rPr>
                <w:rFonts w:asciiTheme="minorHAnsi" w:hAnsiTheme="minorHAnsi" w:cstheme="minorHAnsi"/>
                <w:sz w:val="22"/>
                <w:szCs w:val="22"/>
              </w:rPr>
              <w:t>any other knowledge and experience that is relevant to help the CLRG undertake its work.</w:t>
            </w:r>
          </w:p>
        </w:tc>
      </w:tr>
      <w:tr w:rsidR="00D56EEE" w:rsidRPr="00C354CB" w14:paraId="7FDB3697" w14:textId="77777777" w:rsidTr="007C5BB3">
        <w:trPr>
          <w:cantSplit/>
          <w:trHeight w:val="7033"/>
        </w:trPr>
        <w:tc>
          <w:tcPr>
            <w:tcW w:w="8307" w:type="dxa"/>
            <w:tcBorders>
              <w:right w:val="single" w:sz="12" w:space="0" w:color="auto"/>
            </w:tcBorders>
          </w:tcPr>
          <w:p w14:paraId="000FF94A"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17CA2D3B" w14:textId="77777777" w:rsidR="00D56EEE" w:rsidRPr="00C354CB" w:rsidRDefault="00D56EEE" w:rsidP="00D56EEE">
      <w:pPr>
        <w:rPr>
          <w:rFonts w:asciiTheme="minorHAnsi" w:hAnsiTheme="minorHAnsi" w:cstheme="minorHAnsi"/>
          <w:b/>
          <w:bCs/>
          <w:sz w:val="22"/>
          <w:szCs w:val="22"/>
        </w:rPr>
      </w:pPr>
    </w:p>
    <w:p w14:paraId="3F2450A0" w14:textId="3692E051"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lastRenderedPageBreak/>
        <w:t>7.</w:t>
      </w:r>
      <w:r w:rsidRPr="00C354CB">
        <w:rPr>
          <w:rFonts w:asciiTheme="minorHAnsi" w:hAnsiTheme="minorHAnsi" w:cstheme="minorHAnsi"/>
          <w:b/>
          <w:bCs/>
          <w:sz w:val="22"/>
          <w:szCs w:val="22"/>
        </w:rPr>
        <w:tab/>
        <w:t>Expression of interest</w:t>
      </w:r>
    </w:p>
    <w:p w14:paraId="6F35EE3A" w14:textId="77777777" w:rsidR="00D56EEE" w:rsidRPr="00C354CB" w:rsidRDefault="00D56EEE" w:rsidP="00D56EEE">
      <w:pPr>
        <w:spacing w:before="120" w:after="240" w:line="240" w:lineRule="auto"/>
        <w:ind w:left="720"/>
        <w:jc w:val="center"/>
        <w:rPr>
          <w:rFonts w:asciiTheme="minorHAnsi" w:hAnsiTheme="minorHAnsi" w:cstheme="minorHAnsi"/>
          <w:b/>
          <w:bCs/>
          <w:i/>
          <w:iCs/>
          <w:sz w:val="22"/>
          <w:szCs w:val="22"/>
        </w:rPr>
      </w:pPr>
    </w:p>
    <w:tbl>
      <w:tblPr>
        <w:tblStyle w:val="TableGrid"/>
        <w:tblW w:w="0" w:type="auto"/>
        <w:tblInd w:w="704" w:type="dxa"/>
        <w:tblLook w:val="04A0" w:firstRow="1" w:lastRow="0" w:firstColumn="1" w:lastColumn="0" w:noHBand="0" w:noVBand="1"/>
      </w:tblPr>
      <w:tblGrid>
        <w:gridCol w:w="2672"/>
        <w:gridCol w:w="630"/>
        <w:gridCol w:w="623"/>
        <w:gridCol w:w="629"/>
        <w:gridCol w:w="623"/>
        <w:gridCol w:w="628"/>
        <w:gridCol w:w="622"/>
        <w:gridCol w:w="627"/>
        <w:gridCol w:w="621"/>
        <w:gridCol w:w="627"/>
      </w:tblGrid>
      <w:tr w:rsidR="00D56EEE" w:rsidRPr="00C354CB" w14:paraId="0D83154B" w14:textId="77777777" w:rsidTr="007C5BB3">
        <w:trPr>
          <w:cantSplit/>
          <w:trHeight w:val="375"/>
        </w:trPr>
        <w:tc>
          <w:tcPr>
            <w:tcW w:w="2673" w:type="dxa"/>
            <w:vMerge w:val="restart"/>
            <w:tcBorders>
              <w:top w:val="single" w:sz="4" w:space="0" w:color="auto"/>
              <w:right w:val="single" w:sz="12" w:space="0" w:color="auto"/>
            </w:tcBorders>
          </w:tcPr>
          <w:p w14:paraId="03011AB0"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wish to be considered for appointment for a period of either two-years or four-years</w:t>
            </w:r>
          </w:p>
        </w:tc>
        <w:tc>
          <w:tcPr>
            <w:tcW w:w="1254" w:type="dxa"/>
            <w:gridSpan w:val="2"/>
            <w:tcBorders>
              <w:top w:val="single" w:sz="12" w:space="0" w:color="auto"/>
              <w:left w:val="single" w:sz="12" w:space="0" w:color="auto"/>
              <w:bottom w:val="nil"/>
              <w:right w:val="nil"/>
            </w:tcBorders>
          </w:tcPr>
          <w:p w14:paraId="5C698FE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nil"/>
              <w:bottom w:val="single" w:sz="12" w:space="0" w:color="auto"/>
              <w:right w:val="nil"/>
            </w:tcBorders>
          </w:tcPr>
          <w:p w14:paraId="58C27313"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tcBorders>
              <w:top w:val="single" w:sz="12" w:space="0" w:color="auto"/>
              <w:left w:val="nil"/>
              <w:bottom w:val="nil"/>
              <w:right w:val="nil"/>
            </w:tcBorders>
          </w:tcPr>
          <w:p w14:paraId="36C58ECC"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nil"/>
              <w:bottom w:val="single" w:sz="12" w:space="0" w:color="auto"/>
              <w:right w:val="nil"/>
            </w:tcBorders>
          </w:tcPr>
          <w:p w14:paraId="5403FB5B"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tcBorders>
              <w:top w:val="single" w:sz="12" w:space="0" w:color="auto"/>
              <w:left w:val="nil"/>
              <w:bottom w:val="nil"/>
              <w:right w:val="single" w:sz="12" w:space="0" w:color="auto"/>
            </w:tcBorders>
          </w:tcPr>
          <w:p w14:paraId="37CEA455"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6F01FDBB" w14:textId="77777777" w:rsidTr="007C5BB3">
        <w:trPr>
          <w:cantSplit/>
          <w:trHeight w:val="375"/>
        </w:trPr>
        <w:tc>
          <w:tcPr>
            <w:tcW w:w="2673" w:type="dxa"/>
            <w:vMerge/>
            <w:tcBorders>
              <w:right w:val="single" w:sz="12" w:space="0" w:color="auto"/>
            </w:tcBorders>
          </w:tcPr>
          <w:p w14:paraId="78D48B80" w14:textId="77777777" w:rsidR="00D56EEE" w:rsidRPr="00C354CB" w:rsidRDefault="00D56EEE" w:rsidP="007C5BB3">
            <w:pPr>
              <w:spacing w:before="120" w:after="120"/>
              <w:rPr>
                <w:rFonts w:asciiTheme="minorHAnsi" w:hAnsiTheme="minorHAnsi" w:cstheme="minorHAnsi"/>
                <w:sz w:val="22"/>
                <w:szCs w:val="22"/>
              </w:rPr>
            </w:pPr>
          </w:p>
        </w:tc>
        <w:tc>
          <w:tcPr>
            <w:tcW w:w="1254" w:type="dxa"/>
            <w:gridSpan w:val="2"/>
            <w:tcBorders>
              <w:top w:val="nil"/>
              <w:left w:val="single" w:sz="12" w:space="0" w:color="auto"/>
              <w:bottom w:val="nil"/>
              <w:right w:val="single" w:sz="12" w:space="0" w:color="auto"/>
            </w:tcBorders>
          </w:tcPr>
          <w:p w14:paraId="0CF8A29E"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single" w:sz="12" w:space="0" w:color="auto"/>
              <w:bottom w:val="single" w:sz="12" w:space="0" w:color="auto"/>
              <w:right w:val="single" w:sz="12" w:space="0" w:color="auto"/>
            </w:tcBorders>
          </w:tcPr>
          <w:p w14:paraId="3983374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tcBorders>
              <w:top w:val="nil"/>
              <w:left w:val="single" w:sz="12" w:space="0" w:color="auto"/>
              <w:bottom w:val="nil"/>
              <w:right w:val="single" w:sz="12" w:space="0" w:color="auto"/>
            </w:tcBorders>
          </w:tcPr>
          <w:p w14:paraId="79EC7B40"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single" w:sz="12" w:space="0" w:color="auto"/>
              <w:bottom w:val="single" w:sz="12" w:space="0" w:color="auto"/>
              <w:right w:val="single" w:sz="12" w:space="0" w:color="auto"/>
            </w:tcBorders>
          </w:tcPr>
          <w:p w14:paraId="00414C00"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tcBorders>
              <w:top w:val="nil"/>
              <w:left w:val="single" w:sz="12" w:space="0" w:color="auto"/>
              <w:bottom w:val="nil"/>
              <w:right w:val="single" w:sz="12" w:space="0" w:color="auto"/>
            </w:tcBorders>
          </w:tcPr>
          <w:p w14:paraId="640D5851"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6439D56" w14:textId="77777777" w:rsidTr="007C5BB3">
        <w:trPr>
          <w:cantSplit/>
          <w:trHeight w:val="375"/>
        </w:trPr>
        <w:tc>
          <w:tcPr>
            <w:tcW w:w="2673" w:type="dxa"/>
            <w:vMerge/>
            <w:tcBorders>
              <w:bottom w:val="single" w:sz="4" w:space="0" w:color="auto"/>
              <w:right w:val="single" w:sz="12" w:space="0" w:color="auto"/>
            </w:tcBorders>
          </w:tcPr>
          <w:p w14:paraId="3A6FE326" w14:textId="77777777" w:rsidR="00D56EEE" w:rsidRPr="00C354CB" w:rsidRDefault="00D56EEE" w:rsidP="007C5BB3">
            <w:pPr>
              <w:spacing w:before="120" w:after="120"/>
              <w:rPr>
                <w:rFonts w:asciiTheme="minorHAnsi" w:hAnsiTheme="minorHAnsi" w:cstheme="minorHAnsi"/>
                <w:sz w:val="22"/>
                <w:szCs w:val="22"/>
              </w:rPr>
            </w:pPr>
          </w:p>
        </w:tc>
        <w:tc>
          <w:tcPr>
            <w:tcW w:w="1254" w:type="dxa"/>
            <w:gridSpan w:val="2"/>
            <w:tcBorders>
              <w:top w:val="nil"/>
              <w:left w:val="single" w:sz="12" w:space="0" w:color="auto"/>
              <w:bottom w:val="single" w:sz="4" w:space="0" w:color="auto"/>
              <w:right w:val="nil"/>
            </w:tcBorders>
          </w:tcPr>
          <w:p w14:paraId="7169F82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nil"/>
              <w:bottom w:val="single" w:sz="4" w:space="0" w:color="auto"/>
              <w:right w:val="nil"/>
            </w:tcBorders>
          </w:tcPr>
          <w:p w14:paraId="0961D7B9" w14:textId="77777777" w:rsidR="00D56EEE" w:rsidRPr="00C354CB" w:rsidRDefault="00D56EEE" w:rsidP="007C5BB3">
            <w:pPr>
              <w:spacing w:before="120" w:after="120"/>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2 yrs</w:t>
            </w:r>
          </w:p>
        </w:tc>
        <w:tc>
          <w:tcPr>
            <w:tcW w:w="1875" w:type="dxa"/>
            <w:gridSpan w:val="3"/>
            <w:tcBorders>
              <w:top w:val="nil"/>
              <w:left w:val="nil"/>
              <w:bottom w:val="single" w:sz="4" w:space="0" w:color="auto"/>
              <w:right w:val="nil"/>
            </w:tcBorders>
          </w:tcPr>
          <w:p w14:paraId="099D88E3"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nil"/>
              <w:bottom w:val="single" w:sz="4" w:space="0" w:color="auto"/>
              <w:right w:val="nil"/>
            </w:tcBorders>
          </w:tcPr>
          <w:p w14:paraId="7B99142C" w14:textId="77777777" w:rsidR="00D56EEE" w:rsidRPr="00C354CB" w:rsidRDefault="00D56EEE" w:rsidP="007C5BB3">
            <w:pPr>
              <w:spacing w:before="120" w:after="120"/>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4 yrs</w:t>
            </w:r>
          </w:p>
        </w:tc>
        <w:tc>
          <w:tcPr>
            <w:tcW w:w="1249" w:type="dxa"/>
            <w:gridSpan w:val="2"/>
            <w:tcBorders>
              <w:top w:val="nil"/>
              <w:left w:val="nil"/>
              <w:bottom w:val="single" w:sz="4" w:space="0" w:color="auto"/>
              <w:right w:val="single" w:sz="12" w:space="0" w:color="auto"/>
            </w:tcBorders>
          </w:tcPr>
          <w:p w14:paraId="3AA7E687"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3D92301" w14:textId="77777777" w:rsidTr="007C5BB3">
        <w:trPr>
          <w:cantSplit/>
          <w:trHeight w:val="375"/>
        </w:trPr>
        <w:tc>
          <w:tcPr>
            <w:tcW w:w="2673" w:type="dxa"/>
            <w:vMerge w:val="restart"/>
            <w:tcBorders>
              <w:top w:val="single" w:sz="4" w:space="0" w:color="auto"/>
              <w:bottom w:val="single" w:sz="4" w:space="0" w:color="auto"/>
              <w:right w:val="single" w:sz="12" w:space="0" w:color="auto"/>
            </w:tcBorders>
          </w:tcPr>
          <w:p w14:paraId="7AF7D35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wish to be considered for appointment as Chairperson of the Company Law Review Group</w:t>
            </w:r>
          </w:p>
        </w:tc>
        <w:tc>
          <w:tcPr>
            <w:tcW w:w="1254" w:type="dxa"/>
            <w:gridSpan w:val="2"/>
            <w:vMerge w:val="restart"/>
            <w:tcBorders>
              <w:top w:val="single" w:sz="4" w:space="0" w:color="auto"/>
              <w:left w:val="single" w:sz="12" w:space="0" w:color="auto"/>
              <w:right w:val="nil"/>
            </w:tcBorders>
          </w:tcPr>
          <w:p w14:paraId="1073AE6A"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4" w:space="0" w:color="auto"/>
              <w:left w:val="nil"/>
              <w:bottom w:val="single" w:sz="12" w:space="0" w:color="auto"/>
              <w:right w:val="nil"/>
            </w:tcBorders>
          </w:tcPr>
          <w:p w14:paraId="40F6CB16"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vMerge w:val="restart"/>
            <w:tcBorders>
              <w:top w:val="single" w:sz="4" w:space="0" w:color="auto"/>
              <w:left w:val="nil"/>
              <w:right w:val="nil"/>
            </w:tcBorders>
          </w:tcPr>
          <w:p w14:paraId="56D9D5C5"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4" w:space="0" w:color="auto"/>
              <w:left w:val="nil"/>
              <w:bottom w:val="single" w:sz="12" w:space="0" w:color="auto"/>
              <w:right w:val="nil"/>
            </w:tcBorders>
          </w:tcPr>
          <w:p w14:paraId="7DEACB0B"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vMerge w:val="restart"/>
            <w:tcBorders>
              <w:top w:val="single" w:sz="4" w:space="0" w:color="auto"/>
              <w:left w:val="nil"/>
              <w:right w:val="single" w:sz="12" w:space="0" w:color="auto"/>
            </w:tcBorders>
          </w:tcPr>
          <w:p w14:paraId="337C5517"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31004A56" w14:textId="77777777" w:rsidTr="007C5BB3">
        <w:trPr>
          <w:cantSplit/>
          <w:trHeight w:val="375"/>
        </w:trPr>
        <w:tc>
          <w:tcPr>
            <w:tcW w:w="2673" w:type="dxa"/>
            <w:vMerge/>
            <w:tcBorders>
              <w:bottom w:val="single" w:sz="4" w:space="0" w:color="auto"/>
              <w:right w:val="single" w:sz="12" w:space="0" w:color="auto"/>
            </w:tcBorders>
          </w:tcPr>
          <w:p w14:paraId="7C20BA6C" w14:textId="77777777" w:rsidR="00D56EEE" w:rsidRPr="00C354CB" w:rsidRDefault="00D56EEE" w:rsidP="007C5BB3">
            <w:pPr>
              <w:spacing w:before="120" w:after="120"/>
              <w:rPr>
                <w:rFonts w:asciiTheme="minorHAnsi" w:hAnsiTheme="minorHAnsi" w:cstheme="minorHAnsi"/>
                <w:sz w:val="22"/>
                <w:szCs w:val="22"/>
              </w:rPr>
            </w:pPr>
          </w:p>
        </w:tc>
        <w:tc>
          <w:tcPr>
            <w:tcW w:w="1254" w:type="dxa"/>
            <w:gridSpan w:val="2"/>
            <w:vMerge/>
            <w:tcBorders>
              <w:left w:val="single" w:sz="12" w:space="0" w:color="auto"/>
              <w:bottom w:val="nil"/>
              <w:right w:val="single" w:sz="12" w:space="0" w:color="auto"/>
            </w:tcBorders>
          </w:tcPr>
          <w:p w14:paraId="0E9CB201"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single" w:sz="12" w:space="0" w:color="auto"/>
              <w:bottom w:val="single" w:sz="12" w:space="0" w:color="auto"/>
              <w:right w:val="single" w:sz="12" w:space="0" w:color="auto"/>
            </w:tcBorders>
          </w:tcPr>
          <w:p w14:paraId="2C659214"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vMerge/>
            <w:tcBorders>
              <w:left w:val="single" w:sz="12" w:space="0" w:color="auto"/>
              <w:bottom w:val="nil"/>
              <w:right w:val="single" w:sz="12" w:space="0" w:color="auto"/>
            </w:tcBorders>
          </w:tcPr>
          <w:p w14:paraId="4FA1C834"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single" w:sz="12" w:space="0" w:color="auto"/>
              <w:bottom w:val="single" w:sz="12" w:space="0" w:color="auto"/>
              <w:right w:val="single" w:sz="12" w:space="0" w:color="auto"/>
            </w:tcBorders>
          </w:tcPr>
          <w:p w14:paraId="0C8A62E9"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vMerge/>
            <w:tcBorders>
              <w:left w:val="single" w:sz="12" w:space="0" w:color="auto"/>
              <w:bottom w:val="nil"/>
              <w:right w:val="single" w:sz="12" w:space="0" w:color="auto"/>
            </w:tcBorders>
          </w:tcPr>
          <w:p w14:paraId="34014D53"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6345F7F2" w14:textId="77777777" w:rsidTr="007C5BB3">
        <w:trPr>
          <w:cantSplit/>
          <w:trHeight w:val="375"/>
        </w:trPr>
        <w:tc>
          <w:tcPr>
            <w:tcW w:w="2673" w:type="dxa"/>
            <w:vMerge/>
            <w:tcBorders>
              <w:bottom w:val="single" w:sz="4" w:space="0" w:color="auto"/>
              <w:right w:val="single" w:sz="12" w:space="0" w:color="auto"/>
            </w:tcBorders>
          </w:tcPr>
          <w:p w14:paraId="73308F45" w14:textId="77777777" w:rsidR="00D56EEE" w:rsidRPr="00C354CB" w:rsidRDefault="00D56EEE" w:rsidP="007C5BB3">
            <w:pPr>
              <w:spacing w:before="120" w:after="120"/>
              <w:rPr>
                <w:rFonts w:asciiTheme="minorHAnsi" w:hAnsiTheme="minorHAnsi" w:cstheme="minorHAnsi"/>
                <w:sz w:val="22"/>
                <w:szCs w:val="22"/>
              </w:rPr>
            </w:pPr>
          </w:p>
        </w:tc>
        <w:tc>
          <w:tcPr>
            <w:tcW w:w="630" w:type="dxa"/>
            <w:tcBorders>
              <w:top w:val="nil"/>
              <w:left w:val="single" w:sz="12" w:space="0" w:color="auto"/>
              <w:bottom w:val="single" w:sz="4" w:space="0" w:color="auto"/>
              <w:right w:val="nil"/>
            </w:tcBorders>
          </w:tcPr>
          <w:p w14:paraId="28F5359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7" w:type="dxa"/>
            <w:gridSpan w:val="3"/>
            <w:tcBorders>
              <w:top w:val="nil"/>
              <w:left w:val="nil"/>
              <w:bottom w:val="single" w:sz="4" w:space="0" w:color="auto"/>
              <w:right w:val="nil"/>
            </w:tcBorders>
          </w:tcPr>
          <w:p w14:paraId="6215AE81" w14:textId="77777777" w:rsidR="00D56EEE" w:rsidRPr="00C354CB" w:rsidRDefault="00D56EEE" w:rsidP="007C5BB3">
            <w:pPr>
              <w:spacing w:before="120" w:after="120"/>
              <w:jc w:val="center"/>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Yes</w:t>
            </w:r>
          </w:p>
        </w:tc>
        <w:tc>
          <w:tcPr>
            <w:tcW w:w="628" w:type="dxa"/>
            <w:tcBorders>
              <w:top w:val="nil"/>
              <w:left w:val="nil"/>
              <w:bottom w:val="single" w:sz="4" w:space="0" w:color="auto"/>
              <w:right w:val="nil"/>
            </w:tcBorders>
          </w:tcPr>
          <w:p w14:paraId="74D48418"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2" w:type="dxa"/>
            <w:gridSpan w:val="3"/>
            <w:tcBorders>
              <w:top w:val="nil"/>
              <w:left w:val="nil"/>
              <w:bottom w:val="single" w:sz="4" w:space="0" w:color="auto"/>
              <w:right w:val="nil"/>
            </w:tcBorders>
          </w:tcPr>
          <w:p w14:paraId="17DC88E1" w14:textId="77777777" w:rsidR="00D56EEE" w:rsidRPr="00C354CB" w:rsidRDefault="00D56EEE" w:rsidP="007C5BB3">
            <w:pPr>
              <w:spacing w:before="120" w:after="120"/>
              <w:jc w:val="center"/>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No</w:t>
            </w:r>
          </w:p>
        </w:tc>
        <w:tc>
          <w:tcPr>
            <w:tcW w:w="627" w:type="dxa"/>
            <w:tcBorders>
              <w:top w:val="nil"/>
              <w:left w:val="nil"/>
              <w:bottom w:val="single" w:sz="4" w:space="0" w:color="auto"/>
              <w:right w:val="single" w:sz="12" w:space="0" w:color="auto"/>
            </w:tcBorders>
          </w:tcPr>
          <w:p w14:paraId="027BD278"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0E45DB28" w14:textId="77777777" w:rsidR="00D56EEE" w:rsidRPr="00C354CB" w:rsidRDefault="00D56EEE" w:rsidP="00D56EEE">
      <w:pPr>
        <w:spacing w:before="120" w:after="120" w:line="240" w:lineRule="auto"/>
        <w:rPr>
          <w:rFonts w:asciiTheme="minorHAnsi" w:hAnsiTheme="minorHAnsi" w:cstheme="minorHAnsi"/>
          <w:sz w:val="22"/>
          <w:szCs w:val="22"/>
        </w:rPr>
      </w:pPr>
    </w:p>
    <w:p w14:paraId="28F548A7" w14:textId="77777777" w:rsidR="00D56EEE" w:rsidRPr="00C354CB" w:rsidRDefault="00D56EEE" w:rsidP="00D56EEE">
      <w:pPr>
        <w:spacing w:after="0" w:line="259" w:lineRule="auto"/>
        <w:ind w:left="60"/>
        <w:rPr>
          <w:rFonts w:asciiTheme="minorHAnsi" w:hAnsiTheme="minorHAnsi" w:cstheme="minorHAnsi"/>
          <w:sz w:val="22"/>
          <w:szCs w:val="22"/>
        </w:rPr>
      </w:pPr>
      <w:r w:rsidRPr="00C354CB">
        <w:rPr>
          <w:rFonts w:asciiTheme="minorHAnsi" w:hAnsiTheme="minorHAnsi" w:cstheme="minorHAnsi"/>
          <w:sz w:val="22"/>
          <w:szCs w:val="22"/>
        </w:rPr>
        <w:t xml:space="preserve"> </w:t>
      </w:r>
    </w:p>
    <w:p w14:paraId="64F0EE35"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sz w:val="22"/>
          <w:szCs w:val="22"/>
        </w:rPr>
        <w:t xml:space="preserve"> </w:t>
      </w:r>
      <w:r w:rsidRPr="00C354CB">
        <w:rPr>
          <w:rFonts w:asciiTheme="minorHAnsi" w:hAnsiTheme="minorHAnsi" w:cstheme="minorHAnsi"/>
          <w:b/>
          <w:bCs/>
          <w:sz w:val="22"/>
          <w:szCs w:val="22"/>
        </w:rPr>
        <w:t>7.</w:t>
      </w:r>
      <w:r w:rsidRPr="00C354CB">
        <w:rPr>
          <w:rFonts w:asciiTheme="minorHAnsi" w:hAnsiTheme="minorHAnsi" w:cstheme="minorHAnsi"/>
          <w:b/>
          <w:bCs/>
          <w:sz w:val="22"/>
          <w:szCs w:val="22"/>
        </w:rPr>
        <w:tab/>
        <w:t>Signed: __________________</w:t>
      </w:r>
      <w:r w:rsidRPr="00C354CB">
        <w:rPr>
          <w:rFonts w:asciiTheme="minorHAnsi" w:hAnsiTheme="minorHAnsi" w:cstheme="minorHAnsi"/>
          <w:b/>
          <w:bCs/>
          <w:sz w:val="22"/>
          <w:szCs w:val="22"/>
        </w:rPr>
        <w:tab/>
      </w:r>
      <w:r w:rsidRPr="00C354CB">
        <w:rPr>
          <w:rFonts w:asciiTheme="minorHAnsi" w:hAnsiTheme="minorHAnsi" w:cstheme="minorHAnsi"/>
          <w:b/>
          <w:bCs/>
          <w:sz w:val="22"/>
          <w:szCs w:val="22"/>
        </w:rPr>
        <w:tab/>
      </w:r>
      <w:r w:rsidRPr="00C354CB">
        <w:rPr>
          <w:rFonts w:asciiTheme="minorHAnsi" w:hAnsiTheme="minorHAnsi" w:cstheme="minorHAnsi"/>
          <w:b/>
          <w:bCs/>
          <w:sz w:val="22"/>
          <w:szCs w:val="22"/>
        </w:rPr>
        <w:tab/>
        <w:t>Date: _____________</w:t>
      </w:r>
    </w:p>
    <w:p w14:paraId="09EF424C" w14:textId="77777777" w:rsidR="00D56EEE" w:rsidRDefault="00D56EEE" w:rsidP="00D56EEE">
      <w:pPr>
        <w:spacing w:after="0" w:line="259" w:lineRule="auto"/>
      </w:pPr>
    </w:p>
    <w:p w14:paraId="3ACF0552" w14:textId="77777777" w:rsidR="00D56EEE" w:rsidRDefault="00D56EEE" w:rsidP="00D56EEE">
      <w:pPr>
        <w:spacing w:after="0" w:line="259" w:lineRule="auto"/>
      </w:pPr>
      <w:r>
        <w:t xml:space="preserve"> </w:t>
      </w:r>
    </w:p>
    <w:p w14:paraId="21613BB8" w14:textId="330BFEF8" w:rsidR="00D56EEE" w:rsidRDefault="00D56EEE">
      <w:pPr>
        <w:spacing w:after="160" w:line="259" w:lineRule="auto"/>
        <w:rPr>
          <w:rFonts w:ascii="Arial" w:eastAsia="Times New Roman" w:hAnsi="Arial" w:cstheme="majorHAnsi"/>
          <w:b/>
          <w:sz w:val="24"/>
          <w:szCs w:val="24"/>
          <w:lang w:val="en-GB" w:eastAsia="en-GB"/>
        </w:rPr>
      </w:pPr>
    </w:p>
    <w:p w14:paraId="35BCE785" w14:textId="77777777" w:rsidR="00C66C8C" w:rsidRDefault="00C66C8C" w:rsidP="00045426">
      <w:pPr>
        <w:pStyle w:val="DBEIText"/>
        <w:rPr>
          <w:b/>
        </w:rPr>
      </w:pPr>
    </w:p>
    <w:p w14:paraId="65E4E5DC" w14:textId="77777777" w:rsidR="00C723EC" w:rsidRPr="00C723EC" w:rsidRDefault="00C723EC" w:rsidP="00C723EC">
      <w:pPr>
        <w:spacing w:line="276" w:lineRule="auto"/>
        <w:jc w:val="both"/>
        <w:rPr>
          <w:rFonts w:ascii="Arial" w:hAnsi="Arial" w:cs="Arial"/>
          <w:b/>
          <w:sz w:val="24"/>
          <w:szCs w:val="24"/>
        </w:rPr>
      </w:pPr>
    </w:p>
    <w:p w14:paraId="210D08A3" w14:textId="34BEFE13" w:rsidR="00E13CAC" w:rsidRPr="00F245DE" w:rsidRDefault="00E13CAC" w:rsidP="00832831">
      <w:pPr>
        <w:pStyle w:val="DBEIText"/>
      </w:pPr>
    </w:p>
    <w:p w14:paraId="0C111E33" w14:textId="77777777" w:rsidR="00E13CAC" w:rsidRPr="00F245DE" w:rsidRDefault="00E13CAC" w:rsidP="00E13CAC">
      <w:pPr>
        <w:spacing w:line="360" w:lineRule="auto"/>
        <w:rPr>
          <w:rFonts w:ascii="Arial" w:hAnsi="Arial" w:cs="Arial"/>
          <w:color w:val="FFFFFF" w:themeColor="background1"/>
        </w:rPr>
      </w:pPr>
    </w:p>
    <w:p w14:paraId="07C03ADC" w14:textId="77777777" w:rsidR="00E13CAC" w:rsidRDefault="00E13CAC" w:rsidP="00E13CAC">
      <w:pPr>
        <w:spacing w:line="360" w:lineRule="auto"/>
        <w:rPr>
          <w:rFonts w:ascii="Arial" w:hAnsi="Arial" w:cs="Arial"/>
          <w:b/>
          <w:color w:val="FFFFFF" w:themeColor="background1"/>
          <w:sz w:val="28"/>
          <w:szCs w:val="28"/>
        </w:rPr>
      </w:pPr>
    </w:p>
    <w:p w14:paraId="749EC377" w14:textId="77777777" w:rsidR="00E13CAC" w:rsidRDefault="00E13CAC" w:rsidP="00E13CAC">
      <w:pPr>
        <w:spacing w:line="360" w:lineRule="auto"/>
        <w:rPr>
          <w:rFonts w:ascii="Arial" w:hAnsi="Arial" w:cs="Arial"/>
          <w:b/>
          <w:color w:val="FFFFFF" w:themeColor="background1"/>
          <w:sz w:val="28"/>
          <w:szCs w:val="28"/>
        </w:rPr>
      </w:pPr>
    </w:p>
    <w:p w14:paraId="09BD9941" w14:textId="77777777" w:rsidR="00E13CAC" w:rsidRDefault="00E13CAC" w:rsidP="00E13CAC">
      <w:pPr>
        <w:spacing w:line="360" w:lineRule="auto"/>
        <w:rPr>
          <w:rFonts w:ascii="Arial" w:hAnsi="Arial" w:cs="Arial"/>
          <w:b/>
          <w:color w:val="FFFFFF" w:themeColor="background1"/>
          <w:sz w:val="28"/>
          <w:szCs w:val="28"/>
        </w:rPr>
      </w:pPr>
    </w:p>
    <w:p w14:paraId="49AD112E" w14:textId="77777777" w:rsidR="00E13CAC" w:rsidRDefault="00E13CAC" w:rsidP="00E13CAC">
      <w:pPr>
        <w:spacing w:line="360" w:lineRule="auto"/>
        <w:rPr>
          <w:rFonts w:ascii="Arial" w:hAnsi="Arial" w:cs="Arial"/>
          <w:b/>
          <w:color w:val="FFFFFF" w:themeColor="background1"/>
          <w:sz w:val="28"/>
          <w:szCs w:val="28"/>
        </w:rPr>
      </w:pPr>
      <w:r>
        <w:rPr>
          <w:rFonts w:ascii="Arial" w:hAnsi="Arial" w:cs="Arial"/>
          <w:b/>
          <w:noProof/>
          <w:color w:val="FFFFFF" w:themeColor="background1"/>
          <w:sz w:val="28"/>
          <w:szCs w:val="28"/>
          <w:lang w:eastAsia="en-IE"/>
        </w:rPr>
        <mc:AlternateContent>
          <mc:Choice Requires="wpg">
            <w:drawing>
              <wp:anchor distT="0" distB="0" distL="114300" distR="114300" simplePos="0" relativeHeight="251658244" behindDoc="0" locked="0" layoutInCell="1" allowOverlap="1" wp14:anchorId="2269227E" wp14:editId="365CF5C5">
                <wp:simplePos x="0" y="0"/>
                <wp:positionH relativeFrom="column">
                  <wp:posOffset>-4962525</wp:posOffset>
                </wp:positionH>
                <wp:positionV relativeFrom="paragraph">
                  <wp:posOffset>316865</wp:posOffset>
                </wp:positionV>
                <wp:extent cx="17221739" cy="13838887"/>
                <wp:effectExtent l="1485900" t="2019300" r="1524000" b="2011045"/>
                <wp:wrapNone/>
                <wp:docPr id="5" name="Group 5"/>
                <wp:cNvGraphicFramePr/>
                <a:graphic xmlns:a="http://schemas.openxmlformats.org/drawingml/2006/main">
                  <a:graphicData uri="http://schemas.microsoft.com/office/word/2010/wordprocessingGroup">
                    <wpg:wgp>
                      <wpg:cNvGrpSpPr/>
                      <wpg:grpSpPr>
                        <a:xfrm>
                          <a:off x="0" y="0"/>
                          <a:ext cx="17221739" cy="13838887"/>
                          <a:chOff x="0" y="0"/>
                          <a:chExt cx="17221739" cy="13838887"/>
                        </a:xfrm>
                      </wpg:grpSpPr>
                      <wpg:grpSp>
                        <wpg:cNvPr id="7" name="Group 7"/>
                        <wpg:cNvGrpSpPr/>
                        <wpg:grpSpPr>
                          <a:xfrm>
                            <a:off x="0" y="0"/>
                            <a:ext cx="17221739" cy="13838887"/>
                            <a:chOff x="0" y="0"/>
                            <a:chExt cx="17221739" cy="13838887"/>
                          </a:xfrm>
                        </wpg:grpSpPr>
                        <wps:wsp>
                          <wps:cNvPr id="8" name="Flowchart: Process 8"/>
                          <wps:cNvSpPr/>
                          <wps:spPr>
                            <a:xfrm rot="900000">
                              <a:off x="0" y="0"/>
                              <a:ext cx="17221739" cy="13838887"/>
                            </a:xfrm>
                            <a:prstGeom prst="flowChartProcess">
                              <a:avLst/>
                            </a:prstGeom>
                            <a:solidFill>
                              <a:srgbClr val="EDECE5">
                                <a:alpha val="74902"/>
                              </a:srgbClr>
                            </a:solidFill>
                            <a:ln>
                              <a:solidFill>
                                <a:srgbClr val="EDECE5"/>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Process 11"/>
                          <wps:cNvSpPr/>
                          <wps:spPr>
                            <a:xfrm rot="20700000" flipV="1">
                              <a:off x="54590" y="4529777"/>
                              <a:ext cx="15224443" cy="7566025"/>
                            </a:xfrm>
                            <a:prstGeom prst="flowChartProcess">
                              <a:avLst/>
                            </a:prstGeom>
                            <a:solidFill>
                              <a:srgbClr val="004D44">
                                <a:alpha val="75000"/>
                              </a:srgb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2" name="Picture 12"/>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8246248" y="5732059"/>
                            <a:ext cx="3052273" cy="1224915"/>
                          </a:xfrm>
                          <a:prstGeom prst="rect">
                            <a:avLst/>
                          </a:prstGeom>
                        </pic:spPr>
                      </pic:pic>
                    </wpg:wgp>
                  </a:graphicData>
                </a:graphic>
              </wp:anchor>
            </w:drawing>
          </mc:Choice>
          <mc:Fallback>
            <w:pict>
              <v:group w14:anchorId="27D375E8" id="Group 5" o:spid="_x0000_s1026" style="position:absolute;margin-left:-390.75pt;margin-top:24.95pt;width:1356.05pt;height:1089.7pt;z-index:251658244" coordsize="172217,138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">
                <v:group id="Group 7" o:spid="_x0000_s1027" style="position:absolute;width:172217;height:138388" coordsize="172217,13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lowchart: Process 8" o:spid="_x0000_s1028" type="#_x0000_t109" style="position:absolute;width:172217;height:138388;rotation: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" fillcolor="#edece5" strokecolor="#edece5" strokeweight="1pt">
                    <v:fill opacity="49087f"/>
                  </v:shape>
                  <v:shape id="Flowchart: Process 11" o:spid="_x0000_s1029" type="#_x0000_t109" style="position:absolute;left:545;top:45297;width:152245;height:75661;rotation: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" fillcolor="#004d44" strokecolor="#525252 [1606]" strokeweight="1pt">
                    <v:fill opacity="49087f"/>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82462;top:57320;width:30523;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">
                  <v:imagedata r:id="rId26" o:title=""/>
                </v:shape>
              </v:group>
            </w:pict>
          </mc:Fallback>
        </mc:AlternateContent>
      </w:r>
    </w:p>
    <w:p w14:paraId="0F78DEE4" w14:textId="77777777" w:rsidR="00E13CAC" w:rsidRDefault="00E13CAC" w:rsidP="00E13CAC">
      <w:pPr>
        <w:spacing w:line="360" w:lineRule="auto"/>
        <w:rPr>
          <w:rFonts w:ascii="Arial" w:hAnsi="Arial" w:cs="Arial"/>
          <w:b/>
          <w:color w:val="FFFFFF" w:themeColor="background1"/>
          <w:sz w:val="28"/>
          <w:szCs w:val="28"/>
        </w:rPr>
      </w:pPr>
    </w:p>
    <w:p w14:paraId="2B0B87C1" w14:textId="77777777" w:rsidR="00E13CAC" w:rsidRDefault="00E13CAC" w:rsidP="00E13CAC">
      <w:pPr>
        <w:spacing w:line="360" w:lineRule="auto"/>
        <w:rPr>
          <w:rFonts w:ascii="Arial" w:hAnsi="Arial" w:cs="Arial"/>
          <w:b/>
          <w:color w:val="FFFFFF" w:themeColor="background1"/>
          <w:sz w:val="28"/>
          <w:szCs w:val="28"/>
        </w:rPr>
      </w:pPr>
    </w:p>
    <w:p w14:paraId="7463B00E" w14:textId="77777777" w:rsidR="00E13CAC" w:rsidRDefault="00E13CAC" w:rsidP="00E13CAC">
      <w:pPr>
        <w:spacing w:line="360" w:lineRule="auto"/>
        <w:rPr>
          <w:rFonts w:ascii="Arial" w:hAnsi="Arial" w:cs="Arial"/>
          <w:b/>
          <w:color w:val="FFFFFF" w:themeColor="background1"/>
          <w:sz w:val="28"/>
          <w:szCs w:val="28"/>
        </w:rPr>
      </w:pPr>
    </w:p>
    <w:p w14:paraId="7909D6A7" w14:textId="77777777" w:rsidR="00E13CAC" w:rsidRDefault="00E13CAC" w:rsidP="00E13CAC">
      <w:pPr>
        <w:pStyle w:val="DJEITitleHeading"/>
        <w:rPr>
          <w:rFonts w:ascii="Arial" w:hAnsi="Arial" w:cs="Arial"/>
          <w:color w:val="7B7B7B" w:themeColor="accent3" w:themeShade="BF"/>
          <w:sz w:val="32"/>
        </w:rPr>
        <w:sectPr w:rsidR="00E13CAC" w:rsidSect="00E13CAC">
          <w:footerReference w:type="default" r:id="rId27"/>
          <w:pgSz w:w="11906" w:h="16838" w:code="9"/>
          <w:pgMar w:top="1440" w:right="1440" w:bottom="1361" w:left="1440" w:header="567" w:footer="567" w:gutter="0"/>
          <w:cols w:space="708"/>
          <w:docGrid w:linePitch="360"/>
        </w:sectPr>
      </w:pPr>
    </w:p>
    <w:p w14:paraId="0C51A8DE" w14:textId="77777777" w:rsidR="00F666B9" w:rsidRDefault="00F666B9"/>
    <w:sectPr w:rsidR="00F666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95E6" w14:textId="77777777" w:rsidR="007069D6" w:rsidRDefault="007069D6">
      <w:pPr>
        <w:spacing w:after="0" w:line="240" w:lineRule="auto"/>
      </w:pPr>
      <w:r>
        <w:separator/>
      </w:r>
    </w:p>
  </w:endnote>
  <w:endnote w:type="continuationSeparator" w:id="0">
    <w:p w14:paraId="5E401F15" w14:textId="77777777" w:rsidR="007069D6" w:rsidRDefault="0070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3707578"/>
      <w:docPartObj>
        <w:docPartGallery w:val="Page Numbers (Bottom of Page)"/>
        <w:docPartUnique/>
      </w:docPartObj>
    </w:sdtPr>
    <w:sdtEndPr>
      <w:rPr>
        <w:rFonts w:ascii="Arial" w:hAnsi="Arial" w:cs="Arial"/>
        <w:noProof/>
        <w:color w:val="A39161"/>
      </w:rPr>
    </w:sdtEndPr>
    <w:sdtContent>
      <w:p w14:paraId="274D50AC" w14:textId="77777777" w:rsidR="00591AB7" w:rsidRPr="00DE716B" w:rsidRDefault="009C39A7">
        <w:pPr>
          <w:pStyle w:val="Footer"/>
          <w:pBdr>
            <w:top w:val="single" w:sz="4" w:space="1" w:color="D9D9D9" w:themeColor="background1" w:themeShade="D9"/>
          </w:pBdr>
          <w:jc w:val="right"/>
          <w:rPr>
            <w:rFonts w:ascii="Arial" w:hAnsi="Arial" w:cs="Arial"/>
            <w:noProof/>
            <w:color w:val="A39161"/>
            <w:sz w:val="18"/>
            <w:szCs w:val="18"/>
          </w:rPr>
        </w:pPr>
        <w:r w:rsidRPr="00DE716B">
          <w:rPr>
            <w:rFonts w:ascii="Arial" w:hAnsi="Arial" w:cs="Arial"/>
            <w:noProof/>
            <w:color w:val="A39161"/>
            <w:sz w:val="18"/>
            <w:szCs w:val="18"/>
          </w:rPr>
          <w:fldChar w:fldCharType="begin"/>
        </w:r>
        <w:r w:rsidRPr="00DE716B">
          <w:rPr>
            <w:rFonts w:ascii="Arial" w:hAnsi="Arial" w:cs="Arial"/>
            <w:noProof/>
            <w:color w:val="A39161"/>
            <w:sz w:val="18"/>
            <w:szCs w:val="18"/>
          </w:rPr>
          <w:instrText xml:space="preserve"> PAGE   \* MERGEFORMAT </w:instrText>
        </w:r>
        <w:r w:rsidRPr="00DE716B">
          <w:rPr>
            <w:rFonts w:ascii="Arial" w:hAnsi="Arial" w:cs="Arial"/>
            <w:noProof/>
            <w:color w:val="A39161"/>
            <w:sz w:val="18"/>
            <w:szCs w:val="18"/>
          </w:rPr>
          <w:fldChar w:fldCharType="separate"/>
        </w:r>
        <w:r>
          <w:rPr>
            <w:rFonts w:ascii="Arial" w:hAnsi="Arial" w:cs="Arial"/>
            <w:noProof/>
            <w:color w:val="A39161"/>
            <w:sz w:val="18"/>
            <w:szCs w:val="18"/>
          </w:rPr>
          <w:t>2</w:t>
        </w:r>
        <w:r w:rsidRPr="00DE716B">
          <w:rPr>
            <w:rFonts w:ascii="Arial" w:hAnsi="Arial" w:cs="Arial"/>
            <w:noProof/>
            <w:color w:val="A39161"/>
            <w:sz w:val="18"/>
            <w:szCs w:val="18"/>
          </w:rPr>
          <w:fldChar w:fldCharType="end"/>
        </w:r>
        <w:r w:rsidRPr="00DE716B">
          <w:rPr>
            <w:rFonts w:ascii="Arial" w:hAnsi="Arial" w:cs="Arial"/>
            <w:noProof/>
            <w:color w:val="A39161"/>
            <w:sz w:val="18"/>
            <w:szCs w:val="18"/>
          </w:rPr>
          <w:t xml:space="preserve"> | </w:t>
        </w:r>
        <w:r w:rsidRPr="00DE716B">
          <w:rPr>
            <w:rFonts w:ascii="Arial" w:hAnsi="Arial" w:cs="Arial"/>
            <w:color w:val="A39161"/>
            <w:spacing w:val="60"/>
            <w:sz w:val="18"/>
            <w:szCs w:val="18"/>
          </w:rPr>
          <w:t>Page</w:t>
        </w:r>
      </w:p>
    </w:sdtContent>
  </w:sdt>
  <w:p w14:paraId="5C1CA29C" w14:textId="77777777" w:rsidR="00591AB7" w:rsidRPr="00EA0048" w:rsidRDefault="00591AB7" w:rsidP="005A6140">
    <w:pPr>
      <w:pStyle w:val="DJEIFooterText"/>
      <w:tabs>
        <w:tab w:val="center" w:pos="42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1137" w14:textId="77777777" w:rsidR="007069D6" w:rsidRDefault="007069D6">
      <w:pPr>
        <w:spacing w:after="0" w:line="240" w:lineRule="auto"/>
      </w:pPr>
      <w:r>
        <w:separator/>
      </w:r>
    </w:p>
  </w:footnote>
  <w:footnote w:type="continuationSeparator" w:id="0">
    <w:p w14:paraId="736CC2B4" w14:textId="77777777" w:rsidR="007069D6" w:rsidRDefault="00706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6E6"/>
    <w:multiLevelType w:val="hybridMultilevel"/>
    <w:tmpl w:val="548CF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B640C3"/>
    <w:multiLevelType w:val="hybridMultilevel"/>
    <w:tmpl w:val="4D369F1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58551F"/>
    <w:multiLevelType w:val="multilevel"/>
    <w:tmpl w:val="EAD2044E"/>
    <w:lvl w:ilvl="0">
      <w:start w:val="1"/>
      <w:numFmt w:val="upperLetter"/>
      <w:pStyle w:val="DBEIHeading1"/>
      <w:lvlText w:val="%1."/>
      <w:lvlJc w:val="left"/>
      <w:pPr>
        <w:ind w:left="7797"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3" w15:restartNumberingAfterBreak="0">
    <w:nsid w:val="220E2704"/>
    <w:multiLevelType w:val="hybridMultilevel"/>
    <w:tmpl w:val="38322822"/>
    <w:lvl w:ilvl="0" w:tplc="CA4E92D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9FC6EEB"/>
    <w:multiLevelType w:val="hybridMultilevel"/>
    <w:tmpl w:val="1BEEB87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4A349B"/>
    <w:multiLevelType w:val="hybridMultilevel"/>
    <w:tmpl w:val="3BE08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823873"/>
    <w:multiLevelType w:val="hybridMultilevel"/>
    <w:tmpl w:val="8C9E01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86E2D16"/>
    <w:multiLevelType w:val="hybridMultilevel"/>
    <w:tmpl w:val="CD96A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1460F17"/>
    <w:multiLevelType w:val="hybridMultilevel"/>
    <w:tmpl w:val="53B00B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63ED46AA"/>
    <w:multiLevelType w:val="hybridMultilevel"/>
    <w:tmpl w:val="0D4A55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DF5E0C"/>
    <w:multiLevelType w:val="hybridMultilevel"/>
    <w:tmpl w:val="EBEEBB26"/>
    <w:lvl w:ilvl="0" w:tplc="1496211E">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6F6057"/>
    <w:multiLevelType w:val="hybridMultilevel"/>
    <w:tmpl w:val="2846745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AA166B4"/>
    <w:multiLevelType w:val="hybridMultilevel"/>
    <w:tmpl w:val="ADC04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0F6A05"/>
    <w:multiLevelType w:val="hybridMultilevel"/>
    <w:tmpl w:val="25F6D2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E15DAD"/>
    <w:multiLevelType w:val="hybridMultilevel"/>
    <w:tmpl w:val="DBAA9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37777650">
    <w:abstractNumId w:val="2"/>
  </w:num>
  <w:num w:numId="2" w16cid:durableId="1886984802">
    <w:abstractNumId w:val="11"/>
  </w:num>
  <w:num w:numId="3" w16cid:durableId="339281282">
    <w:abstractNumId w:val="6"/>
  </w:num>
  <w:num w:numId="4" w16cid:durableId="1717311872">
    <w:abstractNumId w:val="4"/>
  </w:num>
  <w:num w:numId="5" w16cid:durableId="112095721">
    <w:abstractNumId w:val="3"/>
  </w:num>
  <w:num w:numId="6" w16cid:durableId="1175464418">
    <w:abstractNumId w:val="9"/>
  </w:num>
  <w:num w:numId="7" w16cid:durableId="936670073">
    <w:abstractNumId w:val="1"/>
  </w:num>
  <w:num w:numId="8" w16cid:durableId="684283655">
    <w:abstractNumId w:val="10"/>
  </w:num>
  <w:num w:numId="9" w16cid:durableId="234900142">
    <w:abstractNumId w:val="8"/>
  </w:num>
  <w:num w:numId="10" w16cid:durableId="626815761">
    <w:abstractNumId w:val="13"/>
  </w:num>
  <w:num w:numId="11" w16cid:durableId="1227229402">
    <w:abstractNumId w:val="5"/>
  </w:num>
  <w:num w:numId="12" w16cid:durableId="1505585093">
    <w:abstractNumId w:val="12"/>
  </w:num>
  <w:num w:numId="13" w16cid:durableId="316226376">
    <w:abstractNumId w:val="14"/>
  </w:num>
  <w:num w:numId="14" w16cid:durableId="1063213820">
    <w:abstractNumId w:val="7"/>
  </w:num>
  <w:num w:numId="15" w16cid:durableId="54664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AC"/>
    <w:rsid w:val="0002455D"/>
    <w:rsid w:val="00025AB9"/>
    <w:rsid w:val="00045426"/>
    <w:rsid w:val="00051B2A"/>
    <w:rsid w:val="00064A50"/>
    <w:rsid w:val="00083367"/>
    <w:rsid w:val="000A058E"/>
    <w:rsid w:val="000A3232"/>
    <w:rsid w:val="000A3AD7"/>
    <w:rsid w:val="000C2D14"/>
    <w:rsid w:val="00114FB5"/>
    <w:rsid w:val="00116AC9"/>
    <w:rsid w:val="00127743"/>
    <w:rsid w:val="00175C5B"/>
    <w:rsid w:val="0019553E"/>
    <w:rsid w:val="001A39D2"/>
    <w:rsid w:val="001B1691"/>
    <w:rsid w:val="001C3968"/>
    <w:rsid w:val="0023251E"/>
    <w:rsid w:val="00267F3D"/>
    <w:rsid w:val="002C7101"/>
    <w:rsid w:val="002D4088"/>
    <w:rsid w:val="00305B6F"/>
    <w:rsid w:val="00305BAC"/>
    <w:rsid w:val="00316764"/>
    <w:rsid w:val="00342D92"/>
    <w:rsid w:val="003B39A4"/>
    <w:rsid w:val="0045342B"/>
    <w:rsid w:val="00461929"/>
    <w:rsid w:val="00490678"/>
    <w:rsid w:val="004C32B4"/>
    <w:rsid w:val="004C6D1A"/>
    <w:rsid w:val="00516C3C"/>
    <w:rsid w:val="00527B55"/>
    <w:rsid w:val="00533557"/>
    <w:rsid w:val="00537A44"/>
    <w:rsid w:val="0057195B"/>
    <w:rsid w:val="00591AB7"/>
    <w:rsid w:val="005B4D8A"/>
    <w:rsid w:val="00642330"/>
    <w:rsid w:val="006B0A92"/>
    <w:rsid w:val="006D3B06"/>
    <w:rsid w:val="00700B0A"/>
    <w:rsid w:val="007069D6"/>
    <w:rsid w:val="00734AC5"/>
    <w:rsid w:val="00734AEB"/>
    <w:rsid w:val="007376D8"/>
    <w:rsid w:val="00781DAC"/>
    <w:rsid w:val="0079371B"/>
    <w:rsid w:val="007A7845"/>
    <w:rsid w:val="007E383B"/>
    <w:rsid w:val="007E3ED2"/>
    <w:rsid w:val="00832831"/>
    <w:rsid w:val="00834CC1"/>
    <w:rsid w:val="008C4644"/>
    <w:rsid w:val="008D1D2C"/>
    <w:rsid w:val="009045B8"/>
    <w:rsid w:val="00932DD9"/>
    <w:rsid w:val="00953C26"/>
    <w:rsid w:val="00992E09"/>
    <w:rsid w:val="009C39A7"/>
    <w:rsid w:val="009F0B84"/>
    <w:rsid w:val="00A57D5D"/>
    <w:rsid w:val="00A66713"/>
    <w:rsid w:val="00A7203B"/>
    <w:rsid w:val="00A85B28"/>
    <w:rsid w:val="00AA1E08"/>
    <w:rsid w:val="00AB40DF"/>
    <w:rsid w:val="00AE4F9D"/>
    <w:rsid w:val="00B01B7E"/>
    <w:rsid w:val="00B47734"/>
    <w:rsid w:val="00BC3E00"/>
    <w:rsid w:val="00C354CB"/>
    <w:rsid w:val="00C66C8C"/>
    <w:rsid w:val="00C723EC"/>
    <w:rsid w:val="00C8161F"/>
    <w:rsid w:val="00C87D7F"/>
    <w:rsid w:val="00C91646"/>
    <w:rsid w:val="00CD1C92"/>
    <w:rsid w:val="00CF3325"/>
    <w:rsid w:val="00D14E39"/>
    <w:rsid w:val="00D272A2"/>
    <w:rsid w:val="00D27D3F"/>
    <w:rsid w:val="00D56EEE"/>
    <w:rsid w:val="00E056F8"/>
    <w:rsid w:val="00E13CAC"/>
    <w:rsid w:val="00E86547"/>
    <w:rsid w:val="00F26C5F"/>
    <w:rsid w:val="00F666B9"/>
    <w:rsid w:val="00F815CB"/>
    <w:rsid w:val="00F93994"/>
    <w:rsid w:val="00FD39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4639"/>
  <w15:chartTrackingRefBased/>
  <w15:docId w15:val="{A28EA69D-B3E0-4B06-B076-5B1B1224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AC"/>
    <w:pPr>
      <w:spacing w:after="80" w:line="260" w:lineRule="exact"/>
    </w:pPr>
    <w:rPr>
      <w:rFonts w:ascii="Segoe UI" w:hAnsi="Segoe UI" w:cs="Times New Roman"/>
      <w:sz w:val="20"/>
      <w:szCs w:val="20"/>
    </w:rPr>
  </w:style>
  <w:style w:type="paragraph" w:styleId="Heading1">
    <w:name w:val="heading 1"/>
    <w:basedOn w:val="Normal"/>
    <w:next w:val="Normal"/>
    <w:link w:val="Heading1Char"/>
    <w:uiPriority w:val="9"/>
    <w:qFormat/>
    <w:rsid w:val="00E13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3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DJEI_Footer"/>
    <w:basedOn w:val="Normal"/>
    <w:link w:val="FooterChar"/>
    <w:uiPriority w:val="99"/>
    <w:rsid w:val="00E13CAC"/>
    <w:pPr>
      <w:tabs>
        <w:tab w:val="center" w:pos="4513"/>
        <w:tab w:val="right" w:pos="9026"/>
      </w:tabs>
    </w:pPr>
    <w:rPr>
      <w:rFonts w:ascii="Segoe UI Light" w:hAnsi="Segoe UI Light"/>
      <w:color w:val="44546A" w:themeColor="text2"/>
    </w:rPr>
  </w:style>
  <w:style w:type="character" w:customStyle="1" w:styleId="FooterChar">
    <w:name w:val="Footer Char"/>
    <w:aliases w:val="DJEI_Footer Char"/>
    <w:basedOn w:val="DefaultParagraphFont"/>
    <w:link w:val="Footer"/>
    <w:uiPriority w:val="99"/>
    <w:rsid w:val="00E13CAC"/>
    <w:rPr>
      <w:rFonts w:ascii="Segoe UI Light" w:hAnsi="Segoe UI Light" w:cs="Times New Roman"/>
      <w:color w:val="44546A" w:themeColor="text2"/>
      <w:sz w:val="20"/>
      <w:szCs w:val="20"/>
    </w:rPr>
  </w:style>
  <w:style w:type="paragraph" w:customStyle="1" w:styleId="DJEITitleHeading">
    <w:name w:val="DJEI_Title Heading"/>
    <w:basedOn w:val="Normal"/>
    <w:qFormat/>
    <w:rsid w:val="00E13CAC"/>
    <w:pPr>
      <w:tabs>
        <w:tab w:val="left" w:pos="425"/>
      </w:tabs>
      <w:spacing w:after="240" w:line="440" w:lineRule="exact"/>
    </w:pPr>
    <w:rPr>
      <w:rFonts w:ascii="Segoe UI Semibold" w:hAnsi="Segoe UI Semibold" w:cstheme="majorHAnsi"/>
      <w:color w:val="44546A" w:themeColor="text2"/>
      <w:sz w:val="36"/>
      <w:szCs w:val="32"/>
    </w:rPr>
  </w:style>
  <w:style w:type="paragraph" w:customStyle="1" w:styleId="DJEIFooterText">
    <w:name w:val="DJEI_Footer Text"/>
    <w:basedOn w:val="Normal"/>
    <w:qFormat/>
    <w:rsid w:val="00E13CAC"/>
    <w:pPr>
      <w:tabs>
        <w:tab w:val="right" w:pos="9026"/>
      </w:tabs>
    </w:pPr>
    <w:rPr>
      <w:rFonts w:ascii="Segoe UI Semibold" w:hAnsi="Segoe UI Semibold"/>
      <w:color w:val="44546A" w:themeColor="text2"/>
      <w:sz w:val="18"/>
      <w:szCs w:val="18"/>
    </w:rPr>
  </w:style>
  <w:style w:type="paragraph" w:styleId="ListParagraph">
    <w:name w:val="List Paragraph"/>
    <w:basedOn w:val="Normal"/>
    <w:link w:val="ListParagraphChar"/>
    <w:uiPriority w:val="34"/>
    <w:qFormat/>
    <w:rsid w:val="00E13CAC"/>
    <w:pPr>
      <w:spacing w:after="0" w:line="240" w:lineRule="auto"/>
      <w:ind w:left="720"/>
      <w:contextualSpacing/>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E13CAC"/>
    <w:rPr>
      <w:color w:val="0563C1" w:themeColor="hyperlink"/>
      <w:u w:val="single"/>
    </w:rPr>
  </w:style>
  <w:style w:type="character" w:customStyle="1" w:styleId="ListParagraphChar">
    <w:name w:val="List Paragraph Char"/>
    <w:link w:val="ListParagraph"/>
    <w:uiPriority w:val="34"/>
    <w:locked/>
    <w:rsid w:val="00E13CAC"/>
    <w:rPr>
      <w:rFonts w:ascii="Times New Roman" w:eastAsia="Times New Roman" w:hAnsi="Times New Roman" w:cs="Times New Roman"/>
      <w:sz w:val="24"/>
      <w:szCs w:val="24"/>
      <w:lang w:eastAsia="en-IE"/>
    </w:rPr>
  </w:style>
  <w:style w:type="paragraph" w:styleId="NoSpacing">
    <w:name w:val="No Spacing"/>
    <w:uiPriority w:val="1"/>
    <w:qFormat/>
    <w:rsid w:val="00E13CAC"/>
    <w:pPr>
      <w:spacing w:after="0" w:line="240" w:lineRule="auto"/>
    </w:pPr>
    <w:rPr>
      <w:rFonts w:ascii="Times New Roman" w:eastAsia="Times New Roman" w:hAnsi="Times New Roman" w:cs="Times New Roman"/>
      <w:sz w:val="24"/>
      <w:szCs w:val="24"/>
      <w:lang w:val="en-US"/>
    </w:rPr>
  </w:style>
  <w:style w:type="table" w:customStyle="1" w:styleId="DBEIPurpleTable1">
    <w:name w:val="DBEI_Purple_Table1"/>
    <w:basedOn w:val="TableNormal"/>
    <w:uiPriority w:val="99"/>
    <w:qFormat/>
    <w:rsid w:val="00E13CAC"/>
    <w:pPr>
      <w:spacing w:after="80" w:line="260" w:lineRule="exact"/>
    </w:pPr>
    <w:rPr>
      <w:rFonts w:cs="Times New Roman"/>
      <w:sz w:val="17"/>
      <w:szCs w:val="20"/>
    </w:rPr>
    <w:tblPr>
      <w:tblBorders>
        <w:insideH w:val="single" w:sz="8" w:space="0" w:color="FFFFFF" w:themeColor="background1"/>
        <w:insideV w:val="single" w:sz="8" w:space="0" w:color="FFFFFF" w:themeColor="background1"/>
      </w:tblBorders>
    </w:tblPr>
    <w:tcPr>
      <w:shd w:val="clear" w:color="auto" w:fill="D5DCE4" w:themeFill="text2" w:themeFillTint="33"/>
      <w:tcMar>
        <w:left w:w="28" w:type="dxa"/>
        <w:right w:w="28" w:type="dxa"/>
      </w:tcMar>
      <w:vAlign w:val="center"/>
    </w:tcPr>
    <w:tblStylePr w:type="firstRow">
      <w:rPr>
        <w:rFonts w:ascii="Segoe UI Semibold" w:hAnsi="Segoe UI Semibold"/>
        <w:color w:val="FFFFFF" w:themeColor="background1"/>
        <w:sz w:val="17"/>
      </w:rPr>
      <w:tblPr/>
      <w:tcPr>
        <w:shd w:val="clear" w:color="auto" w:fill="8496B0" w:themeFill="text2" w:themeFillTint="99"/>
      </w:tcPr>
    </w:tblStylePr>
    <w:tblStylePr w:type="firstCol">
      <w:rPr>
        <w:rFonts w:ascii="Segoe UI Semibold" w:hAnsi="Segoe UI Semibold"/>
      </w:rPr>
    </w:tblStylePr>
  </w:style>
  <w:style w:type="paragraph" w:customStyle="1" w:styleId="CLRGReportText">
    <w:name w:val="CLRG Report Text"/>
    <w:basedOn w:val="Normal"/>
    <w:link w:val="CLRGReportTextChar"/>
    <w:qFormat/>
    <w:rsid w:val="00E13CAC"/>
    <w:pPr>
      <w:spacing w:after="0" w:line="276" w:lineRule="auto"/>
      <w:jc w:val="both"/>
    </w:pPr>
    <w:rPr>
      <w:rFonts w:asciiTheme="minorHAnsi" w:eastAsia="Times New Roman" w:hAnsiTheme="minorHAnsi"/>
      <w:sz w:val="22"/>
      <w:szCs w:val="22"/>
      <w:lang w:val="en-GB" w:eastAsia="en-GB"/>
    </w:rPr>
  </w:style>
  <w:style w:type="character" w:customStyle="1" w:styleId="CLRGReportTextChar">
    <w:name w:val="CLRG Report Text Char"/>
    <w:basedOn w:val="DefaultParagraphFont"/>
    <w:link w:val="CLRGReportText"/>
    <w:rsid w:val="00E13CAC"/>
    <w:rPr>
      <w:rFonts w:eastAsia="Times New Roman" w:cs="Times New Roman"/>
      <w:lang w:val="en-GB" w:eastAsia="en-GB"/>
    </w:rPr>
  </w:style>
  <w:style w:type="paragraph" w:customStyle="1" w:styleId="DBEIHeading1">
    <w:name w:val="DBEI Heading 1"/>
    <w:basedOn w:val="Heading1"/>
    <w:link w:val="DBEIHeading1Char"/>
    <w:qFormat/>
    <w:rsid w:val="00E13CAC"/>
    <w:pPr>
      <w:numPr>
        <w:numId w:val="1"/>
      </w:numPr>
      <w:autoSpaceDE w:val="0"/>
      <w:autoSpaceDN w:val="0"/>
      <w:adjustRightInd w:val="0"/>
      <w:spacing w:before="480" w:after="120" w:line="360" w:lineRule="auto"/>
      <w:ind w:left="425"/>
      <w:jc w:val="both"/>
    </w:pPr>
    <w:rPr>
      <w:rFonts w:ascii="Arial" w:eastAsia="Segoe UI" w:hAnsi="Arial" w:cs="Arial"/>
      <w:b/>
      <w:bCs/>
      <w:color w:val="A39161"/>
      <w:lang w:val="en-GB" w:eastAsia="ja-JP"/>
    </w:rPr>
  </w:style>
  <w:style w:type="paragraph" w:customStyle="1" w:styleId="DBEIHeading2">
    <w:name w:val="DBEI Heading 2"/>
    <w:basedOn w:val="Heading2"/>
    <w:link w:val="DBEIHeading2Char"/>
    <w:autoRedefine/>
    <w:qFormat/>
    <w:rsid w:val="00E056F8"/>
    <w:pPr>
      <w:spacing w:before="200" w:after="80"/>
    </w:pPr>
    <w:rPr>
      <w:rFonts w:ascii="Arial" w:hAnsi="Arial" w:cs="Arial"/>
      <w:b/>
      <w:bCs/>
      <w:color w:val="004D44"/>
      <w:sz w:val="24"/>
      <w:szCs w:val="24"/>
      <w:lang w:val="en-GB" w:eastAsia="ja-JP"/>
    </w:rPr>
  </w:style>
  <w:style w:type="character" w:customStyle="1" w:styleId="DBEIHeading1Char">
    <w:name w:val="DBEI Heading 1 Char"/>
    <w:basedOn w:val="Heading1Char"/>
    <w:link w:val="DBEIHeading1"/>
    <w:rsid w:val="00E13CAC"/>
    <w:rPr>
      <w:rFonts w:ascii="Arial" w:eastAsia="Segoe UI" w:hAnsi="Arial" w:cs="Arial"/>
      <w:b/>
      <w:bCs/>
      <w:color w:val="A39161"/>
      <w:sz w:val="32"/>
      <w:szCs w:val="32"/>
      <w:lang w:val="en-GB" w:eastAsia="ja-JP"/>
    </w:rPr>
  </w:style>
  <w:style w:type="paragraph" w:customStyle="1" w:styleId="DBEIText">
    <w:name w:val="DBEI Text"/>
    <w:basedOn w:val="CLRGReportText"/>
    <w:link w:val="DBEITextChar"/>
    <w:qFormat/>
    <w:rsid w:val="00832831"/>
    <w:pPr>
      <w:spacing w:after="240"/>
    </w:pPr>
    <w:rPr>
      <w:rFonts w:ascii="Arial" w:hAnsi="Arial" w:cstheme="majorHAnsi"/>
      <w:sz w:val="24"/>
      <w:szCs w:val="24"/>
    </w:rPr>
  </w:style>
  <w:style w:type="character" w:customStyle="1" w:styleId="DBEIHeading2Char">
    <w:name w:val="DBEI Heading 2 Char"/>
    <w:basedOn w:val="Heading2Char"/>
    <w:link w:val="DBEIHeading2"/>
    <w:rsid w:val="00E056F8"/>
    <w:rPr>
      <w:rFonts w:ascii="Arial" w:eastAsiaTheme="majorEastAsia" w:hAnsi="Arial" w:cs="Arial"/>
      <w:b/>
      <w:bCs/>
      <w:color w:val="004D44"/>
      <w:sz w:val="24"/>
      <w:szCs w:val="24"/>
      <w:lang w:val="en-GB" w:eastAsia="ja-JP"/>
    </w:rPr>
  </w:style>
  <w:style w:type="character" w:customStyle="1" w:styleId="DBEITextChar">
    <w:name w:val="DBEI Text Char"/>
    <w:basedOn w:val="CLRGReportTextChar"/>
    <w:link w:val="DBEIText"/>
    <w:rsid w:val="00832831"/>
    <w:rPr>
      <w:rFonts w:ascii="Arial" w:eastAsia="Times New Roman" w:hAnsi="Arial" w:cstheme="majorHAnsi"/>
      <w:sz w:val="24"/>
      <w:szCs w:val="24"/>
      <w:lang w:val="en-GB" w:eastAsia="en-GB"/>
    </w:rPr>
  </w:style>
  <w:style w:type="character" w:customStyle="1" w:styleId="Heading1Char">
    <w:name w:val="Heading 1 Char"/>
    <w:basedOn w:val="DefaultParagraphFont"/>
    <w:link w:val="Heading1"/>
    <w:uiPriority w:val="9"/>
    <w:rsid w:val="00E13C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13CA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7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1691"/>
    <w:pPr>
      <w:spacing w:line="259" w:lineRule="auto"/>
      <w:outlineLvl w:val="9"/>
    </w:pPr>
    <w:rPr>
      <w:lang w:val="en-US"/>
    </w:rPr>
  </w:style>
  <w:style w:type="paragraph" w:styleId="TOC2">
    <w:name w:val="toc 2"/>
    <w:basedOn w:val="Normal"/>
    <w:next w:val="Normal"/>
    <w:autoRedefine/>
    <w:uiPriority w:val="39"/>
    <w:unhideWhenUsed/>
    <w:rsid w:val="001B1691"/>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1B1691"/>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1B1691"/>
    <w:pPr>
      <w:spacing w:after="100" w:line="259" w:lineRule="auto"/>
      <w:ind w:left="440"/>
    </w:pPr>
    <w:rPr>
      <w:rFonts w:asciiTheme="minorHAnsi" w:eastAsiaTheme="minorEastAsia" w:hAnsiTheme="minorHAnsi"/>
      <w:sz w:val="22"/>
      <w:szCs w:val="22"/>
      <w:lang w:val="en-US"/>
    </w:rPr>
  </w:style>
  <w:style w:type="character" w:styleId="FollowedHyperlink">
    <w:name w:val="FollowedHyperlink"/>
    <w:basedOn w:val="DefaultParagraphFont"/>
    <w:uiPriority w:val="99"/>
    <w:semiHidden/>
    <w:unhideWhenUsed/>
    <w:rsid w:val="00051B2A"/>
    <w:rPr>
      <w:color w:val="954F72" w:themeColor="followedHyperlink"/>
      <w:u w:val="single"/>
    </w:rPr>
  </w:style>
  <w:style w:type="character" w:styleId="UnresolvedMention">
    <w:name w:val="Unresolved Mention"/>
    <w:basedOn w:val="DefaultParagraphFont"/>
    <w:uiPriority w:val="99"/>
    <w:semiHidden/>
    <w:unhideWhenUsed/>
    <w:rsid w:val="004C32B4"/>
    <w:rPr>
      <w:color w:val="605E5C"/>
      <w:shd w:val="clear" w:color="auto" w:fill="E1DFDD"/>
    </w:rPr>
  </w:style>
  <w:style w:type="character" w:styleId="CommentReference">
    <w:name w:val="annotation reference"/>
    <w:basedOn w:val="DefaultParagraphFont"/>
    <w:uiPriority w:val="99"/>
    <w:semiHidden/>
    <w:unhideWhenUsed/>
    <w:rsid w:val="00CD1C92"/>
    <w:rPr>
      <w:sz w:val="16"/>
      <w:szCs w:val="16"/>
    </w:rPr>
  </w:style>
  <w:style w:type="paragraph" w:styleId="CommentText">
    <w:name w:val="annotation text"/>
    <w:basedOn w:val="Normal"/>
    <w:link w:val="CommentTextChar"/>
    <w:uiPriority w:val="99"/>
    <w:unhideWhenUsed/>
    <w:rsid w:val="00CD1C92"/>
    <w:pPr>
      <w:spacing w:line="240" w:lineRule="auto"/>
    </w:pPr>
  </w:style>
  <w:style w:type="character" w:customStyle="1" w:styleId="CommentTextChar">
    <w:name w:val="Comment Text Char"/>
    <w:basedOn w:val="DefaultParagraphFont"/>
    <w:link w:val="CommentText"/>
    <w:uiPriority w:val="99"/>
    <w:rsid w:val="00CD1C92"/>
    <w:rPr>
      <w:rFonts w:ascii="Segoe UI"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CD1C92"/>
    <w:rPr>
      <w:b/>
      <w:bCs/>
    </w:rPr>
  </w:style>
  <w:style w:type="character" w:customStyle="1" w:styleId="CommentSubjectChar">
    <w:name w:val="Comment Subject Char"/>
    <w:basedOn w:val="CommentTextChar"/>
    <w:link w:val="CommentSubject"/>
    <w:uiPriority w:val="99"/>
    <w:semiHidden/>
    <w:rsid w:val="00CD1C92"/>
    <w:rPr>
      <w:rFonts w:ascii="Segoe UI" w:hAnsi="Segoe UI" w:cs="Times New Roman"/>
      <w:b/>
      <w:bCs/>
      <w:sz w:val="20"/>
      <w:szCs w:val="20"/>
    </w:rPr>
  </w:style>
  <w:style w:type="paragraph" w:styleId="Revision">
    <w:name w:val="Revision"/>
    <w:hidden/>
    <w:uiPriority w:val="99"/>
    <w:semiHidden/>
    <w:rsid w:val="00932DD9"/>
    <w:pPr>
      <w:spacing w:after="0" w:line="240" w:lineRule="auto"/>
    </w:pPr>
    <w:rPr>
      <w:rFonts w:ascii="Segoe UI" w:hAnsi="Segoe UI" w:cs="Times New Roman"/>
      <w:sz w:val="20"/>
      <w:szCs w:val="20"/>
    </w:rPr>
  </w:style>
  <w:style w:type="character" w:customStyle="1" w:styleId="normaltextrun">
    <w:name w:val="normaltextrun"/>
    <w:basedOn w:val="DefaultParagraphFont"/>
    <w:rsid w:val="00D56EEE"/>
  </w:style>
  <w:style w:type="paragraph" w:styleId="Header">
    <w:name w:val="header"/>
    <w:basedOn w:val="Normal"/>
    <w:link w:val="HeaderChar"/>
    <w:uiPriority w:val="99"/>
    <w:semiHidden/>
    <w:unhideWhenUsed/>
    <w:rsid w:val="004906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678"/>
    <w:rPr>
      <w:rFonts w:ascii="Segoe UI" w:hAnsi="Segoe U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rg.org/publications/" TargetMode="External"/><Relationship Id="rId18" Type="http://schemas.openxmlformats.org/officeDocument/2006/relationships/hyperlink" Target="mailto:clrg@enterprise.gov.i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enterprise.gov.ie/en/Data-Protection/" TargetMode="External"/><Relationship Id="rId7" Type="http://schemas.openxmlformats.org/officeDocument/2006/relationships/settings" Target="settings.xml"/><Relationship Id="rId12" Type="http://schemas.openxmlformats.org/officeDocument/2006/relationships/hyperlink" Target="http://www.clrg.org/Work-Programme/" TargetMode="External"/><Relationship Id="rId17" Type="http://schemas.openxmlformats.org/officeDocument/2006/relationships/hyperlink" Target="mailto:clrg@enterprise.gov.ie"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clrg.org/about-us/members/" TargetMode="External"/><Relationship Id="rId20" Type="http://schemas.openxmlformats.org/officeDocument/2006/relationships/hyperlink" Target="mailto:%20clrg@enterprise.gov.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dataprotection.ie" TargetMode="External"/><Relationship Id="rId5" Type="http://schemas.openxmlformats.org/officeDocument/2006/relationships/numbering" Target="numbering.xml"/><Relationship Id="rId15" Type="http://schemas.openxmlformats.org/officeDocument/2006/relationships/hyperlink" Target="mailto:clrg@enterprise.gov.ie" TargetMode="External"/><Relationship Id="rId23" Type="http://schemas.openxmlformats.org/officeDocument/2006/relationships/hyperlink" Target="http://www.dataprotection.i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ul.thompson@entereprise.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rg.org" TargetMode="External"/><Relationship Id="rId22" Type="http://schemas.openxmlformats.org/officeDocument/2006/relationships/hyperlink" Target="mailto:dataprotection@enterprise.gov.i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Folder" ma:contentTypeID="0x0120004B293972A104DC49B02BBCF2C783B429" ma:contentTypeVersion="0" ma:contentTypeDescription="Create a new folder." ma:contentTypeScope="" ma:versionID="3db29b105b043c551f6ec63781087b36">
  <xsd:schema xmlns:xsd="http://www.w3.org/2001/XMLSchema" xmlns:xs="http://www.w3.org/2001/XMLSchema" xmlns:p="http://schemas.microsoft.com/office/2006/metadata/properties" xmlns:ns1="http://schemas.microsoft.com/sharepoint/v3" targetNamespace="http://schemas.microsoft.com/office/2006/metadata/properties" ma:root="true" ma:fieldsID="7769558b3d37c51964ee30a35157300e"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A8B8-144A-4425-B32A-DB1E9917E76A}">
  <ds:schemaRefs>
    <ds:schemaRef ds:uri="http://schemas.microsoft.com/sharepoint/v3/contenttype/forms"/>
  </ds:schemaRefs>
</ds:datastoreItem>
</file>

<file path=customXml/itemProps2.xml><?xml version="1.0" encoding="utf-8"?>
<ds:datastoreItem xmlns:ds="http://schemas.openxmlformats.org/officeDocument/2006/customXml" ds:itemID="{16EAC9E1-D519-4CE7-A38B-59347BC9D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C00C6-3EDA-47DC-BCF9-338EB3D0C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46B8A-BE5B-43C2-B960-3A3BA2CD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2329</Words>
  <Characters>12872</Characters>
  <Application>Microsoft Office Word</Application>
  <DocSecurity>0</DocSecurity>
  <Lines>410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Walsh</dc:creator>
  <cp:keywords/>
  <dc:description/>
  <cp:lastModifiedBy>Patrick Ryan</cp:lastModifiedBy>
  <cp:revision>2</cp:revision>
  <cp:lastPrinted>2026-02-18T10:29:00Z</cp:lastPrinted>
  <dcterms:created xsi:type="dcterms:W3CDTF">2026-02-18T10:34:00Z</dcterms:created>
  <dcterms:modified xsi:type="dcterms:W3CDTF">2026-02-18T10:34:00Z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0x0120004B293972A104DC49B02BBCF2C783B429</vt:lpwstr>
  </property>
  <property fmtid="{D5CDD505-2E9C-101B-9397-08002B2CF9AE}" pid="3" name="eDocs_SecurityClassification">
    <vt:lpwstr>4;#Unclassified|779752a3-a421-4077-839c-91815f544ae2</vt:lpwstr>
  </property>
  <property fmtid="{D5CDD505-2E9C-101B-9397-08002B2CF9AE}" pid="4" name="eDocs_SeriesSubSeries">
    <vt:lpwstr>4;#343|712f37b6-eef7-40de-bc8c-39139fdf8285</vt:lpwstr>
  </property>
  <property fmtid="{D5CDD505-2E9C-101B-9397-08002B2CF9AE}" pid="5" name="eDocs_DocumentTopics">
    <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07/23/2022 23:15:26</vt:lpwstr>
  </property>
  <property fmtid="{D5CDD505-2E9C-101B-9397-08002B2CF9AE}" pid="9" name="_dlc_ItemStageId">
    <vt:lpwstr>1</vt:lpwstr>
  </property>
  <property fmtid="{D5CDD505-2E9C-101B-9397-08002B2CF9AE}" pid="10" name="_docset_NoMedatataSyncRequired">
    <vt:lpwstr>False</vt:lpwstr>
  </property>
  <property fmtid="{D5CDD505-2E9C-101B-9397-08002B2CF9AE}" pid="11" name="eDocs_Series">
    <vt:lpwstr>1;#343|712f37b6-eef7-40de-bc8c-39139fdf8285</vt:lpwstr>
  </property>
  <property fmtid="{D5CDD505-2E9C-101B-9397-08002B2CF9AE}" pid="12" name="ge25f6a3ef6f42d4865685f2a74bf8c7">
    <vt:lpwstr/>
  </property>
  <property fmtid="{D5CDD505-2E9C-101B-9397-08002B2CF9AE}" pid="13" name="eDocs_RetentionPeriodTerm">
    <vt:lpwstr/>
  </property>
  <property fmtid="{D5CDD505-2E9C-101B-9397-08002B2CF9AE}" pid="14" name="eDocs_Year">
    <vt:lpwstr>48;#2026|a3e130b4-fe33-4114-b358-580fe34b30bd</vt:lpwstr>
  </property>
  <property fmtid="{D5CDD505-2E9C-101B-9397-08002B2CF9AE}" pid="15" name="eDocs_FileTopics">
    <vt:lpwstr>49;#Company Law|a7706940-b1a0-42d1-bd22-1f9bd3ffaa0b</vt:lpwstr>
  </property>
  <property fmtid="{D5CDD505-2E9C-101B-9397-08002B2CF9AE}" pid="16" name="eSub_Attached">
    <vt:lpwstr>Files</vt:lpwstr>
  </property>
</Properties>
</file>