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D0A" w:rsidRDefault="00423D0A" w:rsidP="00B0017F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9B44B5" w:rsidRPr="007D0E6E" w:rsidRDefault="00844973" w:rsidP="00423D0A">
      <w:pPr>
        <w:spacing w:after="120"/>
        <w:ind w:left="2880"/>
        <w:rPr>
          <w:rFonts w:ascii="Calibri" w:hAnsi="Calibri"/>
          <w:b/>
          <w:sz w:val="28"/>
          <w:szCs w:val="28"/>
        </w:rPr>
      </w:pPr>
      <w:r w:rsidRPr="007D0E6E">
        <w:rPr>
          <w:rFonts w:ascii="Calibri" w:hAnsi="Calibri"/>
          <w:b/>
          <w:sz w:val="28"/>
          <w:szCs w:val="28"/>
        </w:rPr>
        <w:t>8</w:t>
      </w:r>
      <w:r w:rsidR="00301F62">
        <w:rPr>
          <w:rFonts w:ascii="Calibri" w:hAnsi="Calibri"/>
          <w:b/>
          <w:sz w:val="28"/>
          <w:szCs w:val="28"/>
        </w:rPr>
        <w:t>6</w:t>
      </w:r>
      <w:r w:rsidRPr="007D0E6E">
        <w:rPr>
          <w:rFonts w:ascii="Calibri" w:hAnsi="Calibri"/>
          <w:b/>
          <w:sz w:val="28"/>
          <w:szCs w:val="28"/>
          <w:vertAlign w:val="superscript"/>
        </w:rPr>
        <w:t>th</w:t>
      </w:r>
      <w:r w:rsidRPr="007D0E6E">
        <w:rPr>
          <w:rFonts w:ascii="Calibri" w:hAnsi="Calibri"/>
          <w:b/>
          <w:sz w:val="28"/>
          <w:szCs w:val="28"/>
        </w:rPr>
        <w:t xml:space="preserve"> Plenary Meeting </w:t>
      </w:r>
      <w:r w:rsidR="00423D0A">
        <w:rPr>
          <w:rFonts w:ascii="Calibri" w:hAnsi="Calibri"/>
          <w:b/>
          <w:sz w:val="28"/>
          <w:szCs w:val="28"/>
        </w:rPr>
        <w:br/>
      </w:r>
      <w:r w:rsidRPr="007D0E6E">
        <w:rPr>
          <w:rFonts w:ascii="Calibri" w:hAnsi="Calibri"/>
          <w:b/>
          <w:sz w:val="28"/>
          <w:szCs w:val="28"/>
        </w:rPr>
        <w:t>of the Company Law Review Group</w:t>
      </w:r>
    </w:p>
    <w:p w:rsidR="00844973" w:rsidRDefault="00844973" w:rsidP="00B0017F">
      <w:pPr>
        <w:spacing w:after="120"/>
        <w:ind w:left="216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Date:</w:t>
      </w:r>
      <w:r w:rsidR="00950FF5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</w:t>
      </w:r>
      <w:r w:rsidR="00950FF5">
        <w:rPr>
          <w:rFonts w:ascii="Calibri" w:hAnsi="Calibri"/>
          <w:b/>
          <w:sz w:val="22"/>
          <w:szCs w:val="22"/>
        </w:rPr>
        <w:t xml:space="preserve"> </w:t>
      </w:r>
      <w:r w:rsidR="00B0017F">
        <w:rPr>
          <w:rFonts w:ascii="Calibri" w:hAnsi="Calibri"/>
          <w:b/>
          <w:sz w:val="22"/>
          <w:szCs w:val="22"/>
        </w:rPr>
        <w:tab/>
      </w:r>
      <w:r w:rsidR="00423D0A">
        <w:rPr>
          <w:rFonts w:ascii="Calibri" w:hAnsi="Calibri"/>
          <w:b/>
          <w:sz w:val="22"/>
          <w:szCs w:val="22"/>
        </w:rPr>
        <w:tab/>
      </w:r>
      <w:r w:rsidR="00301F62">
        <w:rPr>
          <w:rFonts w:ascii="Calibri" w:hAnsi="Calibri"/>
          <w:sz w:val="22"/>
          <w:szCs w:val="22"/>
        </w:rPr>
        <w:t>7</w:t>
      </w:r>
      <w:r w:rsidR="00301F62" w:rsidRPr="00301F62">
        <w:rPr>
          <w:rFonts w:ascii="Calibri" w:hAnsi="Calibri"/>
          <w:sz w:val="22"/>
          <w:szCs w:val="22"/>
          <w:vertAlign w:val="superscript"/>
        </w:rPr>
        <w:t>th</w:t>
      </w:r>
      <w:r w:rsidR="00301F62">
        <w:rPr>
          <w:rFonts w:ascii="Calibri" w:hAnsi="Calibri"/>
          <w:sz w:val="22"/>
          <w:szCs w:val="22"/>
        </w:rPr>
        <w:t xml:space="preserve"> October</w:t>
      </w:r>
      <w:r w:rsidRPr="00950FF5">
        <w:rPr>
          <w:rFonts w:ascii="Calibri" w:hAnsi="Calibri"/>
          <w:sz w:val="22"/>
          <w:szCs w:val="22"/>
        </w:rPr>
        <w:t xml:space="preserve"> 2019</w:t>
      </w:r>
    </w:p>
    <w:p w:rsidR="00844973" w:rsidRDefault="00844973" w:rsidP="00B0017F">
      <w:pPr>
        <w:spacing w:after="120"/>
        <w:ind w:left="2160"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Time: </w:t>
      </w:r>
      <w:r w:rsidR="00950FF5">
        <w:rPr>
          <w:rFonts w:ascii="Calibri" w:hAnsi="Calibri"/>
          <w:b/>
          <w:sz w:val="22"/>
          <w:szCs w:val="22"/>
        </w:rPr>
        <w:t xml:space="preserve">   </w:t>
      </w:r>
      <w:r w:rsidR="00423D0A">
        <w:rPr>
          <w:rFonts w:ascii="Calibri" w:hAnsi="Calibri"/>
          <w:b/>
          <w:sz w:val="22"/>
          <w:szCs w:val="22"/>
        </w:rPr>
        <w:tab/>
      </w:r>
      <w:r w:rsidR="00B0017F">
        <w:rPr>
          <w:rFonts w:ascii="Calibri" w:hAnsi="Calibri"/>
          <w:b/>
          <w:sz w:val="22"/>
          <w:szCs w:val="22"/>
        </w:rPr>
        <w:tab/>
      </w:r>
      <w:r w:rsidRPr="00950FF5">
        <w:rPr>
          <w:rFonts w:ascii="Calibri" w:hAnsi="Calibri"/>
          <w:sz w:val="22"/>
          <w:szCs w:val="22"/>
        </w:rPr>
        <w:t>10:00am – 12:00pm</w:t>
      </w:r>
    </w:p>
    <w:p w:rsidR="00844973" w:rsidRDefault="00844973" w:rsidP="00B0017F">
      <w:pPr>
        <w:spacing w:after="12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Venue: </w:t>
      </w:r>
      <w:r w:rsidR="00950FF5">
        <w:rPr>
          <w:rFonts w:ascii="Calibri" w:hAnsi="Calibri"/>
          <w:b/>
          <w:sz w:val="22"/>
          <w:szCs w:val="22"/>
        </w:rPr>
        <w:t xml:space="preserve"> </w:t>
      </w:r>
      <w:r w:rsidR="00B0017F">
        <w:rPr>
          <w:rFonts w:ascii="Calibri" w:hAnsi="Calibri"/>
          <w:b/>
          <w:sz w:val="22"/>
          <w:szCs w:val="22"/>
        </w:rPr>
        <w:tab/>
      </w:r>
      <w:r w:rsidR="00863364">
        <w:rPr>
          <w:rFonts w:ascii="Calibri" w:hAnsi="Calibri"/>
          <w:sz w:val="22"/>
          <w:szCs w:val="22"/>
        </w:rPr>
        <w:t>Buswells Hotel, Dublin 2.</w:t>
      </w:r>
    </w:p>
    <w:p w:rsidR="009B44B5" w:rsidRPr="00950FF5" w:rsidRDefault="009B44B5" w:rsidP="00B0017F">
      <w:pPr>
        <w:spacing w:after="120"/>
        <w:jc w:val="center"/>
        <w:rPr>
          <w:rFonts w:ascii="Calibri" w:hAnsi="Calibri"/>
          <w:b/>
          <w:sz w:val="22"/>
          <w:szCs w:val="22"/>
        </w:rPr>
      </w:pPr>
    </w:p>
    <w:p w:rsidR="00423D0A" w:rsidRPr="00423D0A" w:rsidRDefault="00423D0A" w:rsidP="00423D0A">
      <w:pPr>
        <w:spacing w:after="120"/>
        <w:rPr>
          <w:rFonts w:asciiTheme="minorHAnsi" w:hAnsiTheme="minorHAnsi"/>
          <w:b/>
        </w:rPr>
      </w:pPr>
    </w:p>
    <w:p w:rsidR="00767408" w:rsidRPr="00950FF5" w:rsidRDefault="007D0E6E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Minutes and matters arising</w:t>
      </w:r>
    </w:p>
    <w:p w:rsidR="00301F62" w:rsidRPr="00301F62" w:rsidRDefault="007D0E6E" w:rsidP="00B0017F">
      <w:pPr>
        <w:pStyle w:val="ListParagraph"/>
        <w:spacing w:after="120" w:line="240" w:lineRule="auto"/>
        <w:ind w:left="5040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>-For adoption</w:t>
      </w:r>
    </w:p>
    <w:p w:rsidR="007D0E6E" w:rsidRPr="00950FF5" w:rsidRDefault="007D0E6E" w:rsidP="00B0017F">
      <w:pPr>
        <w:pStyle w:val="ListParagraph"/>
        <w:spacing w:after="120" w:line="240" w:lineRule="auto"/>
        <w:ind w:left="5040"/>
        <w:contextualSpacing w:val="0"/>
        <w:rPr>
          <w:rFonts w:asciiTheme="minorHAnsi" w:hAnsiTheme="minorHAnsi"/>
        </w:rPr>
      </w:pPr>
    </w:p>
    <w:p w:rsidR="001E4C85" w:rsidRDefault="001E4C85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Corporate Governance Committee update</w:t>
      </w:r>
    </w:p>
    <w:p w:rsidR="007D0E6E" w:rsidRPr="001E4C85" w:rsidRDefault="00301F62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1E4C85">
        <w:rPr>
          <w:rFonts w:asciiTheme="minorHAnsi" w:hAnsiTheme="minorHAnsi"/>
        </w:rPr>
        <w:t>Report on the Summary Approval Procedure</w:t>
      </w:r>
    </w:p>
    <w:p w:rsidR="00301F62" w:rsidRPr="00301F62" w:rsidRDefault="007D0E6E" w:rsidP="00B0017F">
      <w:pPr>
        <w:spacing w:after="120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 xml:space="preserve">-For </w:t>
      </w:r>
      <w:r w:rsidR="00301F62">
        <w:rPr>
          <w:rFonts w:asciiTheme="minorHAnsi" w:hAnsiTheme="minorHAnsi"/>
          <w:sz w:val="22"/>
          <w:szCs w:val="22"/>
        </w:rPr>
        <w:t>discussion and potential adoption</w:t>
      </w:r>
    </w:p>
    <w:p w:rsidR="001E4C85" w:rsidRPr="001E4C85" w:rsidRDefault="001E4C85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1E4C85">
        <w:rPr>
          <w:rFonts w:asciiTheme="minorHAnsi" w:hAnsiTheme="minorHAnsi"/>
        </w:rPr>
        <w:t>Upcoming work programme</w:t>
      </w:r>
    </w:p>
    <w:p w:rsidR="00950FF5" w:rsidRPr="00950FF5" w:rsidRDefault="00950FF5" w:rsidP="00B0017F">
      <w:pPr>
        <w:pStyle w:val="ListParagraph"/>
        <w:spacing w:after="120" w:line="240" w:lineRule="auto"/>
        <w:ind w:left="5040"/>
        <w:contextualSpacing w:val="0"/>
        <w:rPr>
          <w:rFonts w:asciiTheme="minorHAnsi" w:hAnsiTheme="minorHAnsi"/>
        </w:rPr>
      </w:pPr>
    </w:p>
    <w:p w:rsidR="007D0E6E" w:rsidRPr="00950FF5" w:rsidRDefault="007D0E6E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EU Measures and European Commission Proposals with relevance to company law</w:t>
      </w:r>
    </w:p>
    <w:p w:rsidR="007D0E6E" w:rsidRDefault="007D0E6E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 xml:space="preserve">Insolvency </w:t>
      </w:r>
      <w:r w:rsidR="001E4C85">
        <w:rPr>
          <w:rFonts w:asciiTheme="minorHAnsi" w:hAnsiTheme="minorHAnsi"/>
        </w:rPr>
        <w:t>Directive (EU) 2019/1023 on preventive restructuring frameworks (second-chance Directive)</w:t>
      </w:r>
    </w:p>
    <w:p w:rsidR="00301F62" w:rsidRPr="000E0DFC" w:rsidRDefault="00301F62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301F62">
        <w:rPr>
          <w:lang w:val="en-GB"/>
        </w:rPr>
        <w:t xml:space="preserve">Company law </w:t>
      </w:r>
      <w:r w:rsidRPr="00301F62">
        <w:rPr>
          <w:bCs/>
          <w:lang w:val="en-GB"/>
        </w:rPr>
        <w:t>digitalisation</w:t>
      </w:r>
      <w:r w:rsidRPr="00301F62">
        <w:rPr>
          <w:lang w:val="en-GB"/>
        </w:rPr>
        <w:t xml:space="preserve"> </w:t>
      </w:r>
      <w:r w:rsidR="000E0DFC">
        <w:rPr>
          <w:lang w:val="en-GB"/>
        </w:rPr>
        <w:t>D</w:t>
      </w:r>
      <w:r w:rsidRPr="00301F62">
        <w:rPr>
          <w:lang w:val="en-GB"/>
        </w:rPr>
        <w:t>ire</w:t>
      </w:r>
      <w:r w:rsidR="000E0DFC">
        <w:rPr>
          <w:lang w:val="en-GB"/>
        </w:rPr>
        <w:t>ctive (EU) 2019/115</w:t>
      </w:r>
      <w:r w:rsidR="001E4C85">
        <w:rPr>
          <w:lang w:val="en-GB"/>
        </w:rPr>
        <w:t>1</w:t>
      </w:r>
    </w:p>
    <w:p w:rsidR="000E0DFC" w:rsidRPr="000E0DFC" w:rsidRDefault="000E0DFC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>
        <w:rPr>
          <w:lang w:val="en-GB"/>
        </w:rPr>
        <w:t xml:space="preserve">Transposition of </w:t>
      </w:r>
      <w:r w:rsidRPr="000E0DFC">
        <w:rPr>
          <w:lang w:val="en-GB"/>
        </w:rPr>
        <w:t>second Shareholders Rights Directive (Directive (EU)2017/828)</w:t>
      </w:r>
    </w:p>
    <w:p w:rsidR="00301F62" w:rsidRPr="00301F62" w:rsidRDefault="00950FF5" w:rsidP="00B0017F">
      <w:pPr>
        <w:pStyle w:val="ListParagraph"/>
        <w:spacing w:after="120" w:line="240" w:lineRule="auto"/>
        <w:ind w:left="5040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>-Update from DBEI</w:t>
      </w:r>
    </w:p>
    <w:p w:rsidR="000E0DFC" w:rsidRDefault="000E0DFC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Pending Bills</w:t>
      </w:r>
    </w:p>
    <w:p w:rsidR="001E4C85" w:rsidRDefault="001E4C85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1E4C85">
        <w:rPr>
          <w:rFonts w:asciiTheme="minorHAnsi" w:hAnsiTheme="minorHAnsi"/>
        </w:rPr>
        <w:t>Heads of the General Scheme of the Companies (Corporate Enforcement Authority) Bill 2018</w:t>
      </w:r>
    </w:p>
    <w:p w:rsidR="001E4C85" w:rsidRDefault="001E4C85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863364">
        <w:rPr>
          <w:rFonts w:asciiTheme="minorHAnsi" w:hAnsiTheme="minorHAnsi"/>
        </w:rPr>
        <w:t>Tax</w:t>
      </w:r>
      <w:r>
        <w:rPr>
          <w:rFonts w:asciiTheme="minorHAnsi" w:hAnsiTheme="minorHAnsi"/>
        </w:rPr>
        <w:t xml:space="preserve"> Appeals </w:t>
      </w:r>
      <w:r w:rsidRPr="00863364">
        <w:rPr>
          <w:rFonts w:asciiTheme="minorHAnsi" w:hAnsiTheme="minorHAnsi"/>
        </w:rPr>
        <w:t>and Prospectus Regulation</w:t>
      </w:r>
      <w:r>
        <w:rPr>
          <w:rFonts w:asciiTheme="minorHAnsi" w:hAnsiTheme="minorHAnsi"/>
        </w:rPr>
        <w:t xml:space="preserve"> Bill 2019</w:t>
      </w:r>
    </w:p>
    <w:p w:rsidR="001E4C85" w:rsidRPr="001E4C85" w:rsidRDefault="001E4C85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0E0DFC">
        <w:rPr>
          <w:rFonts w:asciiTheme="minorHAnsi" w:hAnsiTheme="minorHAnsi"/>
        </w:rPr>
        <w:t>General Scheme of the Migration of Participating Securities Bill 2019</w:t>
      </w:r>
    </w:p>
    <w:p w:rsidR="001E4C85" w:rsidRPr="00301F62" w:rsidRDefault="001E4C85" w:rsidP="00B0017F">
      <w:pPr>
        <w:pStyle w:val="ListParagraph"/>
        <w:spacing w:after="120" w:line="240" w:lineRule="auto"/>
        <w:ind w:left="5040"/>
        <w:contextualSpacing w:val="0"/>
        <w:rPr>
          <w:rFonts w:asciiTheme="minorHAnsi" w:hAnsiTheme="minorHAnsi"/>
        </w:rPr>
      </w:pPr>
      <w:r w:rsidRPr="00950FF5">
        <w:rPr>
          <w:rFonts w:asciiTheme="minorHAnsi" w:hAnsiTheme="minorHAnsi"/>
        </w:rPr>
        <w:t>-Update from DBEI</w:t>
      </w:r>
      <w:r w:rsidR="00B0017F">
        <w:rPr>
          <w:rFonts w:asciiTheme="minorHAnsi" w:hAnsiTheme="minorHAnsi"/>
        </w:rPr>
        <w:t xml:space="preserve"> / Chairperson</w:t>
      </w:r>
    </w:p>
    <w:p w:rsidR="000E0DFC" w:rsidRDefault="000E0DFC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 w:rsidRPr="00950FF5">
        <w:rPr>
          <w:rFonts w:asciiTheme="minorHAnsi" w:hAnsiTheme="minorHAnsi"/>
          <w:b/>
        </w:rPr>
        <w:t>Part 23 Committee update</w:t>
      </w:r>
    </w:p>
    <w:p w:rsidR="00AC524B" w:rsidRDefault="00AC524B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Position on </w:t>
      </w:r>
      <w:r w:rsidRPr="000E0DFC">
        <w:rPr>
          <w:rFonts w:asciiTheme="minorHAnsi" w:hAnsiTheme="minorHAnsi"/>
        </w:rPr>
        <w:t>the Migration of Participating Securities Bill 2019</w:t>
      </w:r>
    </w:p>
    <w:p w:rsidR="000E0DFC" w:rsidRPr="00B0017F" w:rsidRDefault="00B0017F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Euroclear working groups’ activity</w:t>
      </w:r>
    </w:p>
    <w:p w:rsidR="000E0DFC" w:rsidRPr="00950FF5" w:rsidRDefault="000E0DFC" w:rsidP="00B0017F">
      <w:pPr>
        <w:spacing w:after="120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>-Update from Chairperso</w:t>
      </w:r>
      <w:r>
        <w:rPr>
          <w:rFonts w:asciiTheme="minorHAnsi" w:hAnsiTheme="minorHAnsi"/>
          <w:sz w:val="22"/>
          <w:szCs w:val="22"/>
        </w:rPr>
        <w:t>n</w:t>
      </w:r>
    </w:p>
    <w:p w:rsidR="000E0DFC" w:rsidRDefault="000E0DFC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Enforcement </w:t>
      </w:r>
      <w:r w:rsidRPr="00950FF5">
        <w:rPr>
          <w:rFonts w:asciiTheme="minorHAnsi" w:hAnsiTheme="minorHAnsi"/>
          <w:b/>
        </w:rPr>
        <w:t>Committee update</w:t>
      </w:r>
    </w:p>
    <w:p w:rsidR="000E0DFC" w:rsidRPr="00863364" w:rsidRDefault="000E0DFC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Report on Company Law Enforcement</w:t>
      </w:r>
    </w:p>
    <w:p w:rsidR="000E0DFC" w:rsidRPr="00950FF5" w:rsidRDefault="000E0DFC" w:rsidP="00B0017F">
      <w:pPr>
        <w:spacing w:after="120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 xml:space="preserve">-Update from </w:t>
      </w:r>
      <w:r>
        <w:rPr>
          <w:rFonts w:asciiTheme="minorHAnsi" w:hAnsiTheme="minorHAnsi"/>
          <w:sz w:val="22"/>
          <w:szCs w:val="22"/>
        </w:rPr>
        <w:t>Ian Drennan</w:t>
      </w:r>
    </w:p>
    <w:p w:rsidR="001E4C85" w:rsidRDefault="00B0017F" w:rsidP="00423D0A">
      <w:pPr>
        <w:pStyle w:val="ListParagraph"/>
        <w:keepNext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Insolvency </w:t>
      </w:r>
      <w:r w:rsidR="001E4C85" w:rsidRPr="00950FF5">
        <w:rPr>
          <w:rFonts w:asciiTheme="minorHAnsi" w:hAnsiTheme="minorHAnsi"/>
          <w:b/>
        </w:rPr>
        <w:t>Committee update</w:t>
      </w:r>
    </w:p>
    <w:p w:rsidR="001E4C85" w:rsidRPr="00863364" w:rsidRDefault="00B0017F" w:rsidP="00423D0A">
      <w:pPr>
        <w:pStyle w:val="ListParagraph"/>
        <w:keepNext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Upcoming work programme</w:t>
      </w:r>
    </w:p>
    <w:p w:rsidR="001E4C85" w:rsidRPr="00950FF5" w:rsidRDefault="001E4C85" w:rsidP="00423D0A">
      <w:pPr>
        <w:keepNext/>
        <w:spacing w:after="120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 xml:space="preserve">-Update from </w:t>
      </w:r>
      <w:r w:rsidR="00B0017F">
        <w:rPr>
          <w:rFonts w:asciiTheme="minorHAnsi" w:hAnsiTheme="minorHAnsi"/>
          <w:sz w:val="22"/>
          <w:szCs w:val="22"/>
        </w:rPr>
        <w:t>Secretary</w:t>
      </w:r>
    </w:p>
    <w:p w:rsidR="00B0017F" w:rsidRDefault="00B0017F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Statutory Committee </w:t>
      </w:r>
      <w:r w:rsidRPr="00950FF5">
        <w:rPr>
          <w:rFonts w:asciiTheme="minorHAnsi" w:hAnsiTheme="minorHAnsi"/>
          <w:b/>
        </w:rPr>
        <w:t>update</w:t>
      </w:r>
    </w:p>
    <w:p w:rsidR="00B0017F" w:rsidRPr="00863364" w:rsidRDefault="00B0017F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Submission on the Registration of Business Names Act 1963</w:t>
      </w:r>
    </w:p>
    <w:p w:rsidR="00B0017F" w:rsidRPr="00950FF5" w:rsidRDefault="00B0017F" w:rsidP="00B0017F">
      <w:pPr>
        <w:spacing w:after="120"/>
        <w:ind w:left="5040"/>
        <w:rPr>
          <w:rFonts w:asciiTheme="minorHAnsi" w:hAnsiTheme="minorHAnsi"/>
          <w:sz w:val="22"/>
          <w:szCs w:val="22"/>
        </w:rPr>
      </w:pPr>
      <w:r w:rsidRPr="00950FF5">
        <w:rPr>
          <w:rFonts w:asciiTheme="minorHAnsi" w:hAnsiTheme="minorHAnsi"/>
          <w:sz w:val="22"/>
          <w:szCs w:val="22"/>
        </w:rPr>
        <w:t>-</w:t>
      </w:r>
      <w:r w:rsidR="00392F88">
        <w:rPr>
          <w:rFonts w:asciiTheme="minorHAnsi" w:hAnsiTheme="minorHAnsi"/>
          <w:sz w:val="22"/>
          <w:szCs w:val="22"/>
        </w:rPr>
        <w:t>Update from Chairperson</w:t>
      </w:r>
    </w:p>
    <w:p w:rsidR="00301F62" w:rsidRDefault="00301F62" w:rsidP="00B0017F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Correspondence</w:t>
      </w:r>
    </w:p>
    <w:p w:rsidR="00301F62" w:rsidRPr="00863364" w:rsidRDefault="00863364" w:rsidP="00B0017F">
      <w:pPr>
        <w:pStyle w:val="ListParagraph"/>
        <w:numPr>
          <w:ilvl w:val="1"/>
          <w:numId w:val="4"/>
        </w:numPr>
        <w:spacing w:after="120" w:line="240" w:lineRule="auto"/>
        <w:contextualSpacing w:val="0"/>
        <w:rPr>
          <w:rFonts w:asciiTheme="minorHAnsi" w:hAnsiTheme="minorHAnsi"/>
        </w:rPr>
      </w:pPr>
      <w:r w:rsidRPr="00863364">
        <w:rPr>
          <w:rFonts w:asciiTheme="minorHAnsi" w:hAnsiTheme="minorHAnsi"/>
        </w:rPr>
        <w:t>Register of Beneficial Ownership</w:t>
      </w:r>
    </w:p>
    <w:p w:rsidR="00301F62" w:rsidRDefault="00301F62" w:rsidP="00B0017F">
      <w:pPr>
        <w:spacing w:after="120"/>
        <w:ind w:left="5040"/>
        <w:rPr>
          <w:rFonts w:asciiTheme="minorHAnsi" w:hAnsiTheme="minorHAnsi"/>
          <w:sz w:val="22"/>
          <w:szCs w:val="22"/>
        </w:rPr>
      </w:pPr>
      <w:r w:rsidRPr="00301F62">
        <w:rPr>
          <w:rFonts w:asciiTheme="minorHAnsi" w:hAnsiTheme="minorHAnsi"/>
          <w:sz w:val="22"/>
          <w:szCs w:val="22"/>
        </w:rPr>
        <w:t>-Update from Chairperson</w:t>
      </w:r>
    </w:p>
    <w:p w:rsidR="00423D0A" w:rsidRDefault="00863364" w:rsidP="00392F88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rFonts w:asciiTheme="minorHAnsi" w:hAnsiTheme="minorHAnsi"/>
          <w:b/>
        </w:rPr>
      </w:pPr>
      <w:bookmarkStart w:id="0" w:name="_GoBack"/>
      <w:bookmarkEnd w:id="0"/>
      <w:r w:rsidRPr="00863364">
        <w:rPr>
          <w:rFonts w:asciiTheme="minorHAnsi" w:hAnsiTheme="minorHAnsi"/>
          <w:b/>
        </w:rPr>
        <w:t xml:space="preserve">        </w:t>
      </w:r>
      <w:r w:rsidR="00423D0A">
        <w:rPr>
          <w:rFonts w:asciiTheme="minorHAnsi" w:hAnsiTheme="minorHAnsi"/>
          <w:b/>
        </w:rPr>
        <w:t>AOB</w:t>
      </w:r>
    </w:p>
    <w:p w:rsidR="00392F88" w:rsidRDefault="00392F88" w:rsidP="00392F88">
      <w:pPr>
        <w:pStyle w:val="ListParagraph"/>
        <w:spacing w:after="120" w:line="240" w:lineRule="auto"/>
        <w:contextualSpacing w:val="0"/>
        <w:rPr>
          <w:rFonts w:asciiTheme="minorHAnsi" w:hAnsiTheme="minorHAnsi"/>
          <w:b/>
        </w:rPr>
      </w:pPr>
    </w:p>
    <w:p w:rsidR="00392F88" w:rsidRDefault="00392F88" w:rsidP="00392F88">
      <w:pPr>
        <w:pStyle w:val="ListParagraph"/>
        <w:spacing w:after="120" w:line="240" w:lineRule="auto"/>
        <w:contextualSpacing w:val="0"/>
        <w:rPr>
          <w:rFonts w:asciiTheme="minorHAnsi" w:hAnsiTheme="minorHAnsi"/>
          <w:b/>
        </w:rPr>
      </w:pPr>
    </w:p>
    <w:p w:rsidR="00392F88" w:rsidRPr="00392F88" w:rsidRDefault="00392F88" w:rsidP="00392F88">
      <w:pPr>
        <w:spacing w:after="120"/>
        <w:rPr>
          <w:rFonts w:asciiTheme="minorHAnsi" w:hAnsiTheme="minorHAnsi"/>
          <w:b/>
        </w:rPr>
      </w:pPr>
    </w:p>
    <w:sectPr w:rsidR="00392F88" w:rsidRPr="00392F88" w:rsidSect="009B4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B5" w:rsidRDefault="004D29B5" w:rsidP="004D29B5">
      <w:r>
        <w:separator/>
      </w:r>
    </w:p>
  </w:endnote>
  <w:endnote w:type="continuationSeparator" w:id="0">
    <w:p w:rsidR="004D29B5" w:rsidRDefault="004D29B5" w:rsidP="004D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0A" w:rsidRDefault="00423D0A">
    <w:pPr>
      <w:pStyle w:val="Footer"/>
    </w:pPr>
  </w:p>
  <w:p w:rsidR="00423D0A" w:rsidRDefault="009C47C6" w:rsidP="00423D0A">
    <w:pPr>
      <w:pStyle w:val="Footer"/>
      <w:jc w:val="right"/>
    </w:pPr>
    <w:fldSimple w:instr=" DOCPROPERTY &quot;IWFooter&quot;  \* MERGEFORMAT ">
      <w:r w:rsidR="00423D0A" w:rsidRPr="00423D0A">
        <w:rPr>
          <w:sz w:val="16"/>
        </w:rPr>
        <w:t>MHC-21038557-1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0A" w:rsidRPr="00392F88" w:rsidRDefault="00392F88" w:rsidP="00392F88">
    <w:pPr>
      <w:pStyle w:val="Footer"/>
      <w:rPr>
        <w:rFonts w:asciiTheme="minorHAnsi" w:hAnsiTheme="minorHAnsi" w:cstheme="minorHAnsi"/>
        <w:sz w:val="22"/>
        <w:szCs w:val="22"/>
      </w:rPr>
    </w:pPr>
    <w:r>
      <w:tab/>
    </w:r>
    <w:sdt>
      <w:sdtPr>
        <w:id w:val="158595295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2"/>
          <w:szCs w:val="22"/>
        </w:rPr>
      </w:sdtEndPr>
      <w:sdtContent>
        <w:r w:rsidRPr="00423D0A">
          <w:rPr>
            <w:rFonts w:asciiTheme="minorHAnsi" w:hAnsiTheme="minorHAnsi" w:cstheme="minorHAnsi"/>
          </w:rPr>
          <w:fldChar w:fldCharType="begin"/>
        </w:r>
        <w:r w:rsidRPr="00423D0A">
          <w:rPr>
            <w:rFonts w:asciiTheme="minorHAnsi" w:hAnsiTheme="minorHAnsi" w:cstheme="minorHAnsi"/>
          </w:rPr>
          <w:instrText xml:space="preserve"> PAGE   \* MERGEFORMAT </w:instrText>
        </w:r>
        <w:r w:rsidRPr="00423D0A">
          <w:rPr>
            <w:rFonts w:asciiTheme="minorHAnsi" w:hAnsiTheme="minorHAnsi" w:cstheme="minorHAnsi"/>
          </w:rPr>
          <w:fldChar w:fldCharType="separate"/>
        </w:r>
        <w:r w:rsidR="009C47C6">
          <w:rPr>
            <w:rFonts w:asciiTheme="minorHAnsi" w:hAnsiTheme="minorHAnsi" w:cstheme="minorHAnsi"/>
            <w:noProof/>
          </w:rPr>
          <w:t>2</w:t>
        </w:r>
        <w:r w:rsidRPr="00423D0A">
          <w:rPr>
            <w:rFonts w:asciiTheme="minorHAnsi" w:hAnsiTheme="minorHAnsi" w:cstheme="minorHAnsi"/>
          </w:rPr>
          <w:fldChar w:fldCharType="end"/>
        </w:r>
        <w:r w:rsidRPr="00423D0A">
          <w:rPr>
            <w:rFonts w:asciiTheme="minorHAnsi" w:hAnsiTheme="minorHAnsi" w:cstheme="minorHAnsi"/>
          </w:rPr>
          <w:t>/</w:t>
        </w:r>
        <w:r w:rsidRPr="00423D0A">
          <w:rPr>
            <w:rFonts w:asciiTheme="minorHAnsi" w:hAnsiTheme="minorHAnsi" w:cstheme="minorHAnsi"/>
          </w:rPr>
          <w:fldChar w:fldCharType="begin"/>
        </w:r>
        <w:r w:rsidRPr="00423D0A">
          <w:rPr>
            <w:rFonts w:asciiTheme="minorHAnsi" w:hAnsiTheme="minorHAnsi" w:cstheme="minorHAnsi"/>
          </w:rPr>
          <w:instrText xml:space="preserve"> NUMPAGES   \* MERGEFORMAT </w:instrText>
        </w:r>
        <w:r w:rsidRPr="00423D0A">
          <w:rPr>
            <w:rFonts w:asciiTheme="minorHAnsi" w:hAnsiTheme="minorHAnsi" w:cstheme="minorHAnsi"/>
          </w:rPr>
          <w:fldChar w:fldCharType="separate"/>
        </w:r>
        <w:r w:rsidR="009C47C6">
          <w:rPr>
            <w:rFonts w:asciiTheme="minorHAnsi" w:hAnsiTheme="minorHAnsi" w:cstheme="minorHAnsi"/>
            <w:noProof/>
          </w:rPr>
          <w:t>2</w:t>
        </w:r>
        <w:r w:rsidRPr="00423D0A">
          <w:rPr>
            <w:rFonts w:asciiTheme="minorHAnsi" w:hAnsiTheme="minorHAnsi" w:cstheme="minorHAnsi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D0A" w:rsidRPr="00392F88" w:rsidRDefault="00392F88" w:rsidP="00392F88">
    <w:pPr>
      <w:pStyle w:val="Footer"/>
      <w:rPr>
        <w:rFonts w:asciiTheme="minorHAnsi" w:hAnsiTheme="minorHAnsi" w:cstheme="minorHAnsi"/>
        <w:sz w:val="22"/>
        <w:szCs w:val="22"/>
      </w:rPr>
    </w:pPr>
    <w:r>
      <w:tab/>
    </w:r>
    <w:sdt>
      <w:sdtPr>
        <w:id w:val="205997234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2"/>
          <w:szCs w:val="22"/>
        </w:rPr>
      </w:sdtEndPr>
      <w:sdtContent>
        <w:r w:rsidRPr="00423D0A">
          <w:rPr>
            <w:rFonts w:asciiTheme="minorHAnsi" w:hAnsiTheme="minorHAnsi" w:cstheme="minorHAnsi"/>
          </w:rPr>
          <w:fldChar w:fldCharType="begin"/>
        </w:r>
        <w:r w:rsidRPr="00423D0A">
          <w:rPr>
            <w:rFonts w:asciiTheme="minorHAnsi" w:hAnsiTheme="minorHAnsi" w:cstheme="minorHAnsi"/>
          </w:rPr>
          <w:instrText xml:space="preserve"> PAGE   \* MERGEFORMAT </w:instrText>
        </w:r>
        <w:r w:rsidRPr="00423D0A">
          <w:rPr>
            <w:rFonts w:asciiTheme="minorHAnsi" w:hAnsiTheme="minorHAnsi" w:cstheme="minorHAnsi"/>
          </w:rPr>
          <w:fldChar w:fldCharType="separate"/>
        </w:r>
        <w:r w:rsidR="009C47C6">
          <w:rPr>
            <w:rFonts w:asciiTheme="minorHAnsi" w:hAnsiTheme="minorHAnsi" w:cstheme="minorHAnsi"/>
            <w:noProof/>
          </w:rPr>
          <w:t>1</w:t>
        </w:r>
        <w:r w:rsidRPr="00423D0A">
          <w:rPr>
            <w:rFonts w:asciiTheme="minorHAnsi" w:hAnsiTheme="minorHAnsi" w:cstheme="minorHAnsi"/>
          </w:rPr>
          <w:fldChar w:fldCharType="end"/>
        </w:r>
        <w:r w:rsidRPr="00423D0A">
          <w:rPr>
            <w:rFonts w:asciiTheme="minorHAnsi" w:hAnsiTheme="minorHAnsi" w:cstheme="minorHAnsi"/>
          </w:rPr>
          <w:t>/</w:t>
        </w:r>
        <w:r w:rsidRPr="00423D0A">
          <w:rPr>
            <w:rFonts w:asciiTheme="minorHAnsi" w:hAnsiTheme="minorHAnsi" w:cstheme="minorHAnsi"/>
          </w:rPr>
          <w:fldChar w:fldCharType="begin"/>
        </w:r>
        <w:r w:rsidRPr="00423D0A">
          <w:rPr>
            <w:rFonts w:asciiTheme="minorHAnsi" w:hAnsiTheme="minorHAnsi" w:cstheme="minorHAnsi"/>
          </w:rPr>
          <w:instrText xml:space="preserve"> NUMPAGES   \* MERGEFORMAT </w:instrText>
        </w:r>
        <w:r w:rsidRPr="00423D0A">
          <w:rPr>
            <w:rFonts w:asciiTheme="minorHAnsi" w:hAnsiTheme="minorHAnsi" w:cstheme="minorHAnsi"/>
          </w:rPr>
          <w:fldChar w:fldCharType="separate"/>
        </w:r>
        <w:r w:rsidR="009C47C6">
          <w:rPr>
            <w:rFonts w:asciiTheme="minorHAnsi" w:hAnsiTheme="minorHAnsi" w:cstheme="minorHAnsi"/>
            <w:noProof/>
          </w:rPr>
          <w:t>2</w:t>
        </w:r>
        <w:r w:rsidRPr="00423D0A">
          <w:rPr>
            <w:rFonts w:asciiTheme="minorHAnsi" w:hAnsiTheme="minorHAnsi" w:cstheme="min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B5" w:rsidRDefault="004D29B5" w:rsidP="004D29B5">
      <w:r>
        <w:separator/>
      </w:r>
    </w:p>
  </w:footnote>
  <w:footnote w:type="continuationSeparator" w:id="0">
    <w:p w:rsidR="004D29B5" w:rsidRDefault="004D29B5" w:rsidP="004D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C6" w:rsidRDefault="009C4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7C6" w:rsidRDefault="009C4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B75" w:rsidRDefault="00CC439A" w:rsidP="007E1D7E">
    <w:pPr>
      <w:pStyle w:val="Header"/>
      <w:ind w:left="-851"/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0EB845A5" wp14:editId="4E547700">
          <wp:simplePos x="0" y="0"/>
          <wp:positionH relativeFrom="column">
            <wp:posOffset>-466725</wp:posOffset>
          </wp:positionH>
          <wp:positionV relativeFrom="paragraph">
            <wp:posOffset>-1905</wp:posOffset>
          </wp:positionV>
          <wp:extent cx="1562100" cy="10572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onaFil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552"/>
    <w:multiLevelType w:val="hybridMultilevel"/>
    <w:tmpl w:val="D12294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16689"/>
    <w:multiLevelType w:val="hybridMultilevel"/>
    <w:tmpl w:val="A738A272"/>
    <w:lvl w:ilvl="0" w:tplc="040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56"/>
        </w:tabs>
        <w:ind w:left="2356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3256"/>
        </w:tabs>
        <w:ind w:left="3256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79521AFF"/>
    <w:multiLevelType w:val="hybridMultilevel"/>
    <w:tmpl w:val="985C6A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A596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21BA"/>
    <w:multiLevelType w:val="hybridMultilevel"/>
    <w:tmpl w:val="0D18A8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922"/>
    <w:rsid w:val="0009678D"/>
    <w:rsid w:val="000A4C37"/>
    <w:rsid w:val="000E0DFC"/>
    <w:rsid w:val="001E4C85"/>
    <w:rsid w:val="00301F62"/>
    <w:rsid w:val="00317575"/>
    <w:rsid w:val="003418E4"/>
    <w:rsid w:val="00392F88"/>
    <w:rsid w:val="003F4080"/>
    <w:rsid w:val="00423D0A"/>
    <w:rsid w:val="004D29B5"/>
    <w:rsid w:val="005E7922"/>
    <w:rsid w:val="006E221A"/>
    <w:rsid w:val="00753AB4"/>
    <w:rsid w:val="00767408"/>
    <w:rsid w:val="007B2B75"/>
    <w:rsid w:val="007D0E6E"/>
    <w:rsid w:val="007E1D7E"/>
    <w:rsid w:val="00844973"/>
    <w:rsid w:val="00863364"/>
    <w:rsid w:val="008D1FD9"/>
    <w:rsid w:val="008D49AA"/>
    <w:rsid w:val="008E617B"/>
    <w:rsid w:val="00950FF5"/>
    <w:rsid w:val="0097358D"/>
    <w:rsid w:val="009B44B5"/>
    <w:rsid w:val="009C47C6"/>
    <w:rsid w:val="00AC524B"/>
    <w:rsid w:val="00B0017F"/>
    <w:rsid w:val="00B135B8"/>
    <w:rsid w:val="00B53827"/>
    <w:rsid w:val="00C04313"/>
    <w:rsid w:val="00C1027A"/>
    <w:rsid w:val="00C8268F"/>
    <w:rsid w:val="00CC439A"/>
    <w:rsid w:val="00E6345F"/>
    <w:rsid w:val="00E835F2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F845CBD-6536-496D-A523-2A96B3F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2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8268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 w:hanging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826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6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2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B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B17E-0A5B-4547-BDAF-5D73D501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Siona Ryan</dc:creator>
  <cp:lastModifiedBy>Tara Keane</cp:lastModifiedBy>
  <cp:revision>2</cp:revision>
  <cp:lastPrinted>2015-06-29T14:16:00Z</cp:lastPrinted>
  <dcterms:created xsi:type="dcterms:W3CDTF">2019-10-02T13:36:00Z</dcterms:created>
  <dcterms:modified xsi:type="dcterms:W3CDTF">2019-10-02T13:36:00Z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TInitials">
    <vt:lpwstr>PE</vt:lpwstr>
  </property>
  <property fmtid="{D5CDD505-2E9C-101B-9397-08002B2CF9AE}" pid="3" name="iManOInitials">
    <vt:lpwstr>PE</vt:lpwstr>
  </property>
  <property fmtid="{D5CDD505-2E9C-101B-9397-08002B2CF9AE}" pid="4" name="IWFooter">
    <vt:lpwstr>MHC-21038557-1</vt:lpwstr>
  </property>
  <property fmtid="{D5CDD505-2E9C-101B-9397-08002B2CF9AE}" pid="5" name="IWOwner">
    <vt:lpwstr>PEGAN</vt:lpwstr>
  </property>
  <property fmtid="{D5CDD505-2E9C-101B-9397-08002B2CF9AE}" pid="6" name="IWOwnerName">
    <vt:lpwstr>Paul Egan</vt:lpwstr>
  </property>
  <property fmtid="{D5CDD505-2E9C-101B-9397-08002B2CF9AE}" pid="7" name="IWClientNum">
    <vt:lpwstr>0</vt:lpwstr>
  </property>
  <property fmtid="{D5CDD505-2E9C-101B-9397-08002B2CF9AE}" pid="8" name="IWClientName">
    <vt:lpwstr>0</vt:lpwstr>
  </property>
  <property fmtid="{D5CDD505-2E9C-101B-9397-08002B2CF9AE}" pid="9" name="IWMatterNum">
    <vt:lpwstr>0</vt:lpwstr>
  </property>
  <property fmtid="{D5CDD505-2E9C-101B-9397-08002B2CF9AE}" pid="10" name="IWMatterDesc">
    <vt:lpwstr>0</vt:lpwstr>
  </property>
  <property fmtid="{D5CDD505-2E9C-101B-9397-08002B2CF9AE}" pid="11" name="IWOurRef">
    <vt:lpwstr>PE</vt:lpwstr>
  </property>
  <property fmtid="{D5CDD505-2E9C-101B-9397-08002B2CF9AE}" pid="12" name="IWClientMatter">
    <vt:lpwstr>/</vt:lpwstr>
  </property>
</Properties>
</file>